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91ACE" w14:textId="77777777" w:rsidR="001E7997" w:rsidRDefault="001E7997" w:rsidP="00885277">
      <w:pPr>
        <w:spacing w:before="120" w:after="120" w:line="276" w:lineRule="auto"/>
        <w:ind w:left="-1701"/>
      </w:pPr>
      <w:r>
        <w:rPr>
          <w:noProof/>
          <w:lang w:eastAsia="pt-PT"/>
        </w:rPr>
        <w:drawing>
          <wp:anchor distT="0" distB="0" distL="114300" distR="114300" simplePos="0" relativeHeight="251658240" behindDoc="0" locked="0" layoutInCell="1" allowOverlap="1" wp14:anchorId="76AE11CF" wp14:editId="0EEE2092">
            <wp:simplePos x="0" y="0"/>
            <wp:positionH relativeFrom="page">
              <wp:align>left</wp:align>
            </wp:positionH>
            <wp:positionV relativeFrom="page">
              <wp:align>top</wp:align>
            </wp:positionV>
            <wp:extent cx="7545600" cy="1256400"/>
            <wp:effectExtent l="0" t="0" r="0" b="127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5600" cy="1256400"/>
                    </a:xfrm>
                    <a:prstGeom prst="rect">
                      <a:avLst/>
                    </a:prstGeom>
                  </pic:spPr>
                </pic:pic>
              </a:graphicData>
            </a:graphic>
            <wp14:sizeRelH relativeFrom="margin">
              <wp14:pctWidth>0</wp14:pctWidth>
            </wp14:sizeRelH>
            <wp14:sizeRelV relativeFrom="margin">
              <wp14:pctHeight>0</wp14:pctHeight>
            </wp14:sizeRelV>
          </wp:anchor>
        </w:drawing>
      </w:r>
    </w:p>
    <w:p w14:paraId="26F6334B" w14:textId="77777777" w:rsidR="001E7997" w:rsidRDefault="001E7997" w:rsidP="00885277">
      <w:pPr>
        <w:spacing w:before="120" w:after="120" w:line="276" w:lineRule="auto"/>
        <w:jc w:val="both"/>
        <w:rPr>
          <w:rFonts w:ascii="Arial" w:hAnsi="Arial" w:cs="Arial"/>
          <w:b/>
        </w:rPr>
      </w:pPr>
    </w:p>
    <w:p w14:paraId="4E1A91A6" w14:textId="77777777" w:rsidR="001E7997" w:rsidRDefault="001E7997" w:rsidP="00885277">
      <w:pPr>
        <w:spacing w:before="120" w:after="120" w:line="276" w:lineRule="auto"/>
        <w:jc w:val="both"/>
        <w:rPr>
          <w:rFonts w:ascii="Arial" w:hAnsi="Arial" w:cs="Arial"/>
          <w:b/>
        </w:rPr>
      </w:pPr>
    </w:p>
    <w:p w14:paraId="6C525921" w14:textId="364EDF6E" w:rsidR="00CF77AB" w:rsidRDefault="0035775F" w:rsidP="00CF77AB">
      <w:pPr>
        <w:spacing w:after="240" w:line="360" w:lineRule="auto"/>
        <w:outlineLvl w:val="0"/>
        <w:rPr>
          <w:rFonts w:cstheme="minorHAnsi"/>
          <w:b/>
          <w:color w:val="000000"/>
          <w:sz w:val="28"/>
          <w:szCs w:val="28"/>
        </w:rPr>
      </w:pPr>
      <w:r>
        <w:rPr>
          <w:rFonts w:cstheme="minorHAnsi"/>
          <w:b/>
          <w:color w:val="000000"/>
          <w:sz w:val="28"/>
          <w:szCs w:val="28"/>
        </w:rPr>
        <w:t>Contadores de entalpia</w:t>
      </w:r>
      <w:r w:rsidR="00DD1B0A">
        <w:rPr>
          <w:rFonts w:cstheme="minorHAnsi"/>
          <w:b/>
          <w:color w:val="000000"/>
          <w:sz w:val="28"/>
          <w:szCs w:val="28"/>
        </w:rPr>
        <w:t xml:space="preserve"> com transmissão </w:t>
      </w:r>
      <w:proofErr w:type="spellStart"/>
      <w:r w:rsidR="0069007F">
        <w:rPr>
          <w:rFonts w:cstheme="minorHAnsi"/>
          <w:b/>
          <w:color w:val="000000"/>
          <w:sz w:val="28"/>
          <w:szCs w:val="28"/>
        </w:rPr>
        <w:t>Modbus</w:t>
      </w:r>
      <w:proofErr w:type="spellEnd"/>
      <w:r w:rsidR="0069007F">
        <w:rPr>
          <w:rFonts w:cstheme="minorHAnsi"/>
          <w:b/>
          <w:color w:val="000000"/>
          <w:sz w:val="28"/>
          <w:szCs w:val="28"/>
        </w:rPr>
        <w:t xml:space="preserve"> RTU</w:t>
      </w:r>
      <w:r>
        <w:rPr>
          <w:rFonts w:cstheme="minorHAnsi"/>
          <w:b/>
          <w:color w:val="000000"/>
          <w:sz w:val="28"/>
          <w:szCs w:val="28"/>
        </w:rPr>
        <w:t xml:space="preserve"> – </w:t>
      </w:r>
      <w:r w:rsidR="00DD1B0A">
        <w:rPr>
          <w:rFonts w:cstheme="minorHAnsi"/>
          <w:b/>
          <w:color w:val="000000"/>
          <w:sz w:val="28"/>
          <w:szCs w:val="28"/>
        </w:rPr>
        <w:t>água quente e/ou fria</w:t>
      </w:r>
    </w:p>
    <w:p w14:paraId="2E32404C" w14:textId="77777777" w:rsidR="00611F72" w:rsidRPr="00CF77AB" w:rsidRDefault="00611F72" w:rsidP="00611F72">
      <w:pPr>
        <w:tabs>
          <w:tab w:val="left" w:pos="9540"/>
        </w:tabs>
        <w:spacing w:line="360" w:lineRule="auto"/>
        <w:rPr>
          <w:rFonts w:cstheme="minorHAnsi"/>
          <w:color w:val="000000"/>
          <w:sz w:val="28"/>
          <w:szCs w:val="28"/>
        </w:rPr>
      </w:pPr>
      <w:r>
        <w:rPr>
          <w:rFonts w:eastAsia="Times New Roman" w:cstheme="minorHAnsi"/>
          <w:b/>
          <w:sz w:val="24"/>
          <w:szCs w:val="24"/>
          <w:lang w:eastAsia="pt-PT"/>
        </w:rPr>
        <w:t>Descrição</w:t>
      </w:r>
    </w:p>
    <w:p w14:paraId="58D98072" w14:textId="72E3FBF6" w:rsidR="00611F72" w:rsidRDefault="0035775F" w:rsidP="00611F72">
      <w:pPr>
        <w:spacing w:after="120" w:line="360" w:lineRule="auto"/>
        <w:jc w:val="both"/>
        <w:rPr>
          <w:rFonts w:cstheme="minorHAnsi"/>
          <w:color w:val="595959" w:themeColor="text1" w:themeTint="A6"/>
          <w:sz w:val="18"/>
          <w:szCs w:val="18"/>
        </w:rPr>
      </w:pPr>
      <w:r>
        <w:rPr>
          <w:rFonts w:cstheme="minorHAnsi"/>
          <w:color w:val="595959" w:themeColor="text1" w:themeTint="A6"/>
          <w:sz w:val="18"/>
          <w:szCs w:val="18"/>
        </w:rPr>
        <w:t>Contador de entalpia</w:t>
      </w:r>
      <w:r w:rsidR="00DD1B0A">
        <w:rPr>
          <w:rFonts w:cstheme="minorHAnsi"/>
          <w:color w:val="595959" w:themeColor="text1" w:themeTint="A6"/>
          <w:sz w:val="18"/>
          <w:szCs w:val="18"/>
        </w:rPr>
        <w:t xml:space="preserve"> próprio para medir e registar energia térmica transferida (consumida) nos locais indicados nas peças desenhadas em circuitos hidráulicos fechados de instalações AVAC, tanto para água quente como para água fria. Deverá, no conjunto (sensores de temperatura, </w:t>
      </w:r>
      <w:proofErr w:type="spellStart"/>
      <w:r w:rsidR="00DD1B0A">
        <w:rPr>
          <w:rFonts w:cstheme="minorHAnsi"/>
          <w:color w:val="595959" w:themeColor="text1" w:themeTint="A6"/>
          <w:sz w:val="18"/>
          <w:szCs w:val="18"/>
        </w:rPr>
        <w:t>caudalímetro</w:t>
      </w:r>
      <w:proofErr w:type="spellEnd"/>
      <w:r w:rsidR="00DD1B0A">
        <w:rPr>
          <w:rFonts w:cstheme="minorHAnsi"/>
          <w:color w:val="595959" w:themeColor="text1" w:themeTint="A6"/>
          <w:sz w:val="18"/>
          <w:szCs w:val="18"/>
        </w:rPr>
        <w:t xml:space="preserve"> e unidade de leitura) ter um certificado de aprovação MID MI-004.</w:t>
      </w:r>
      <w:r w:rsidR="00611F72" w:rsidRPr="00117AC7">
        <w:rPr>
          <w:rFonts w:cstheme="minorHAnsi"/>
          <w:color w:val="595959" w:themeColor="text1" w:themeTint="A6"/>
          <w:sz w:val="18"/>
          <w:szCs w:val="18"/>
        </w:rPr>
        <w:t xml:space="preserve"> </w:t>
      </w:r>
    </w:p>
    <w:p w14:paraId="5C2B972E" w14:textId="77777777" w:rsidR="00145B35" w:rsidRDefault="00145B35" w:rsidP="00611F72">
      <w:pPr>
        <w:spacing w:after="120" w:line="360" w:lineRule="auto"/>
        <w:jc w:val="both"/>
        <w:rPr>
          <w:rFonts w:cstheme="minorHAnsi"/>
          <w:color w:val="595959" w:themeColor="text1" w:themeTint="A6"/>
          <w:sz w:val="18"/>
          <w:szCs w:val="18"/>
        </w:rPr>
      </w:pPr>
    </w:p>
    <w:p w14:paraId="2F7D2BD0" w14:textId="21C1E20F" w:rsidR="009845A7" w:rsidRPr="00CF77AB" w:rsidRDefault="009845A7" w:rsidP="009845A7">
      <w:pPr>
        <w:tabs>
          <w:tab w:val="left" w:pos="9540"/>
        </w:tabs>
        <w:spacing w:line="360" w:lineRule="auto"/>
        <w:rPr>
          <w:rFonts w:cstheme="minorHAnsi"/>
          <w:color w:val="000000"/>
          <w:sz w:val="28"/>
          <w:szCs w:val="28"/>
        </w:rPr>
      </w:pPr>
      <w:r>
        <w:rPr>
          <w:rFonts w:eastAsia="Times New Roman" w:cstheme="minorHAnsi"/>
          <w:b/>
          <w:sz w:val="24"/>
          <w:szCs w:val="24"/>
          <w:lang w:eastAsia="pt-PT"/>
        </w:rPr>
        <w:t>Composição</w:t>
      </w:r>
    </w:p>
    <w:p w14:paraId="1CE26130" w14:textId="07DF7F1A"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O contador de entalpia deverá ser composto pelos seguintes componentes interligados e calibrados em fábrica e com certificado de aprovação MID MI-004.</w:t>
      </w:r>
    </w:p>
    <w:p w14:paraId="0AEC0916" w14:textId="7C5DB008"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proofErr w:type="spellStart"/>
      <w:r w:rsidRPr="009845A7">
        <w:rPr>
          <w:rFonts w:cstheme="minorHAnsi"/>
          <w:color w:val="595959" w:themeColor="text1" w:themeTint="A6"/>
          <w:sz w:val="18"/>
          <w:szCs w:val="18"/>
        </w:rPr>
        <w:t>Caudalímetro</w:t>
      </w:r>
      <w:proofErr w:type="spellEnd"/>
      <w:r w:rsidRPr="009845A7">
        <w:rPr>
          <w:rFonts w:cstheme="minorHAnsi"/>
          <w:color w:val="595959" w:themeColor="text1" w:themeTint="A6"/>
          <w:sz w:val="18"/>
          <w:szCs w:val="18"/>
        </w:rPr>
        <w:t xml:space="preserve"> ultrassónico.</w:t>
      </w:r>
    </w:p>
    <w:p w14:paraId="1934A85B" w14:textId="7EC14B63" w:rsidR="009845A7" w:rsidRP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Par de sensores de temperatura classe B com comprimento adequado ao local de montagem.</w:t>
      </w:r>
    </w:p>
    <w:p w14:paraId="7006A838" w14:textId="11BDAA41" w:rsidR="009845A7" w:rsidRDefault="009845A7" w:rsidP="009845A7">
      <w:pPr>
        <w:pStyle w:val="PargrafodaLista"/>
        <w:numPr>
          <w:ilvl w:val="0"/>
          <w:numId w:val="6"/>
        </w:numPr>
        <w:spacing w:after="120"/>
        <w:jc w:val="both"/>
        <w:rPr>
          <w:rFonts w:cstheme="minorHAnsi"/>
          <w:color w:val="595959" w:themeColor="text1" w:themeTint="A6"/>
          <w:sz w:val="18"/>
          <w:szCs w:val="18"/>
        </w:rPr>
      </w:pPr>
      <w:r w:rsidRPr="009845A7">
        <w:rPr>
          <w:rFonts w:cstheme="minorHAnsi"/>
          <w:color w:val="595959" w:themeColor="text1" w:themeTint="A6"/>
          <w:sz w:val="18"/>
          <w:szCs w:val="18"/>
        </w:rPr>
        <w:t xml:space="preserve">Unidade de leitura com possibilidade de ser colocado no próprio </w:t>
      </w:r>
      <w:proofErr w:type="spellStart"/>
      <w:r w:rsidRPr="009845A7">
        <w:rPr>
          <w:rFonts w:cstheme="minorHAnsi"/>
          <w:color w:val="595959" w:themeColor="text1" w:themeTint="A6"/>
          <w:sz w:val="18"/>
          <w:szCs w:val="18"/>
        </w:rPr>
        <w:t>caudalímetro</w:t>
      </w:r>
      <w:proofErr w:type="spellEnd"/>
      <w:r w:rsidRPr="009845A7">
        <w:rPr>
          <w:rFonts w:cstheme="minorHAnsi"/>
          <w:color w:val="595959" w:themeColor="text1" w:themeTint="A6"/>
          <w:sz w:val="18"/>
          <w:szCs w:val="18"/>
        </w:rPr>
        <w:t xml:space="preserve"> ou num local próximo mais conveniente conforme condicionantes no local de montagem.</w:t>
      </w:r>
    </w:p>
    <w:p w14:paraId="194CD8D3" w14:textId="77777777" w:rsidR="00145B35" w:rsidRPr="009845A7" w:rsidRDefault="00145B35" w:rsidP="00145B35">
      <w:pPr>
        <w:pStyle w:val="PargrafodaLista"/>
        <w:spacing w:after="120"/>
        <w:jc w:val="both"/>
        <w:rPr>
          <w:rFonts w:cstheme="minorHAnsi"/>
          <w:color w:val="595959" w:themeColor="text1" w:themeTint="A6"/>
          <w:sz w:val="18"/>
          <w:szCs w:val="18"/>
        </w:rPr>
      </w:pPr>
    </w:p>
    <w:p w14:paraId="3D037ECB" w14:textId="241BAC57" w:rsidR="0035775F" w:rsidRDefault="00145B35" w:rsidP="0035775F">
      <w:pPr>
        <w:tabs>
          <w:tab w:val="left" w:pos="9540"/>
        </w:tabs>
        <w:spacing w:line="360" w:lineRule="auto"/>
        <w:rPr>
          <w:rFonts w:eastAsia="Times New Roman" w:cstheme="minorHAnsi"/>
          <w:b/>
          <w:sz w:val="24"/>
          <w:szCs w:val="24"/>
          <w:lang w:eastAsia="pt-PT"/>
        </w:rPr>
      </w:pPr>
      <w:r>
        <w:rPr>
          <w:rFonts w:cstheme="minorHAnsi"/>
          <w:noProof/>
          <w:color w:val="595959" w:themeColor="text1" w:themeTint="A6"/>
          <w:sz w:val="18"/>
          <w:szCs w:val="18"/>
        </w:rPr>
        <w:drawing>
          <wp:anchor distT="0" distB="0" distL="114300" distR="114300" simplePos="0" relativeHeight="251659264" behindDoc="0" locked="0" layoutInCell="1" allowOverlap="1" wp14:anchorId="5E0A8F45" wp14:editId="5C639192">
            <wp:simplePos x="0" y="0"/>
            <wp:positionH relativeFrom="margin">
              <wp:align>right</wp:align>
            </wp:positionH>
            <wp:positionV relativeFrom="paragraph">
              <wp:posOffset>290384</wp:posOffset>
            </wp:positionV>
            <wp:extent cx="1524000" cy="1539875"/>
            <wp:effectExtent l="0" t="0" r="0" b="3175"/>
            <wp:wrapNone/>
            <wp:docPr id="1" name="Imagem 1" descr="Uma imagem com eletrónica, medidor, remo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eletrónica, medidor, remoto&#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1539875"/>
                    </a:xfrm>
                    <a:prstGeom prst="rect">
                      <a:avLst/>
                    </a:prstGeom>
                  </pic:spPr>
                </pic:pic>
              </a:graphicData>
            </a:graphic>
            <wp14:sizeRelH relativeFrom="page">
              <wp14:pctWidth>0</wp14:pctWidth>
            </wp14:sizeRelH>
            <wp14:sizeRelV relativeFrom="page">
              <wp14:pctHeight>0</wp14:pctHeight>
            </wp14:sizeRelV>
          </wp:anchor>
        </w:drawing>
      </w:r>
      <w:r w:rsidR="0035775F" w:rsidRPr="007D4F2A">
        <w:rPr>
          <w:rFonts w:eastAsia="Times New Roman" w:cstheme="minorHAnsi"/>
          <w:b/>
          <w:sz w:val="24"/>
          <w:szCs w:val="24"/>
          <w:lang w:eastAsia="pt-PT"/>
        </w:rPr>
        <w:t xml:space="preserve">Características </w:t>
      </w:r>
      <w:r w:rsidR="00A9287D">
        <w:rPr>
          <w:rFonts w:eastAsia="Times New Roman" w:cstheme="minorHAnsi"/>
          <w:b/>
          <w:sz w:val="24"/>
          <w:szCs w:val="24"/>
          <w:lang w:eastAsia="pt-PT"/>
        </w:rPr>
        <w:t xml:space="preserve">técnicas </w:t>
      </w:r>
      <w:r w:rsidR="0035775F" w:rsidRPr="007D4F2A">
        <w:rPr>
          <w:rFonts w:eastAsia="Times New Roman" w:cstheme="minorHAnsi"/>
          <w:b/>
          <w:sz w:val="24"/>
          <w:szCs w:val="24"/>
          <w:lang w:eastAsia="pt-PT"/>
        </w:rPr>
        <w:t>p</w:t>
      </w:r>
      <w:r w:rsidR="0035775F">
        <w:rPr>
          <w:rFonts w:eastAsia="Times New Roman" w:cstheme="minorHAnsi"/>
          <w:b/>
          <w:sz w:val="24"/>
          <w:szCs w:val="24"/>
          <w:lang w:eastAsia="pt-PT"/>
        </w:rPr>
        <w:t>rincipais</w:t>
      </w:r>
    </w:p>
    <w:p w14:paraId="5A9FD016" w14:textId="2787E472"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 xml:space="preserve">Conjunto certificado – unidade de leitura, sondas de temperatura e </w:t>
      </w:r>
      <w:proofErr w:type="spellStart"/>
      <w:r w:rsidRPr="00E53439">
        <w:rPr>
          <w:rFonts w:cstheme="minorHAnsi"/>
          <w:color w:val="595959" w:themeColor="text1" w:themeTint="A6"/>
          <w:sz w:val="18"/>
          <w:szCs w:val="18"/>
        </w:rPr>
        <w:t>caudalímetro</w:t>
      </w:r>
      <w:proofErr w:type="spellEnd"/>
      <w:r w:rsidRPr="00E53439">
        <w:rPr>
          <w:rFonts w:cstheme="minorHAnsi"/>
          <w:color w:val="595959" w:themeColor="text1" w:themeTint="A6"/>
          <w:sz w:val="18"/>
          <w:szCs w:val="18"/>
        </w:rPr>
        <w:t xml:space="preserve"> ultrassónico</w:t>
      </w:r>
    </w:p>
    <w:p w14:paraId="3FFEB5D5"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proofErr w:type="gramStart"/>
      <w:r w:rsidRPr="00E53439">
        <w:rPr>
          <w:rFonts w:cstheme="minorHAnsi"/>
          <w:color w:val="595959" w:themeColor="text1" w:themeTint="A6"/>
          <w:sz w:val="18"/>
          <w:szCs w:val="18"/>
        </w:rPr>
        <w:t>Fluido</w:t>
      </w:r>
      <w:r w:rsidRPr="00E53439">
        <w:rPr>
          <w:rFonts w:cstheme="minorHAnsi"/>
          <w:color w:val="595959" w:themeColor="text1" w:themeTint="A6"/>
          <w:sz w:val="18"/>
          <w:szCs w:val="18"/>
        </w:rPr>
        <w:tab/>
        <w:t>água</w:t>
      </w:r>
      <w:proofErr w:type="gramEnd"/>
      <w:r w:rsidRPr="00E53439">
        <w:rPr>
          <w:rFonts w:cstheme="minorHAnsi"/>
          <w:color w:val="595959" w:themeColor="text1" w:themeTint="A6"/>
          <w:sz w:val="18"/>
          <w:szCs w:val="18"/>
        </w:rPr>
        <w:t xml:space="preserve"> sem glicol</w:t>
      </w:r>
    </w:p>
    <w:p w14:paraId="73FA921C" w14:textId="233A59FE"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Gama de temperatura</w:t>
      </w:r>
      <w:r>
        <w:rPr>
          <w:rFonts w:cstheme="minorHAnsi"/>
          <w:color w:val="595959" w:themeColor="text1" w:themeTint="A6"/>
          <w:sz w:val="18"/>
          <w:szCs w:val="18"/>
        </w:rPr>
        <w:t xml:space="preserve"> </w:t>
      </w:r>
      <w:r w:rsidRPr="00E53439">
        <w:rPr>
          <w:rFonts w:cstheme="minorHAnsi"/>
          <w:color w:val="595959" w:themeColor="text1" w:themeTint="A6"/>
          <w:sz w:val="18"/>
          <w:szCs w:val="18"/>
        </w:rPr>
        <w:t>do fluido</w:t>
      </w:r>
      <w:r w:rsidRPr="00E53439">
        <w:rPr>
          <w:rFonts w:cstheme="minorHAnsi"/>
          <w:color w:val="595959" w:themeColor="text1" w:themeTint="A6"/>
          <w:sz w:val="18"/>
          <w:szCs w:val="18"/>
        </w:rPr>
        <w:tab/>
        <w:t>0 a 90ºC</w:t>
      </w:r>
    </w:p>
    <w:p w14:paraId="778F7497" w14:textId="109B2484"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Gama de diferencial de temperatura</w:t>
      </w:r>
      <w:r w:rsidRPr="00E53439">
        <w:rPr>
          <w:rFonts w:cstheme="minorHAnsi"/>
          <w:color w:val="595959" w:themeColor="text1" w:themeTint="A6"/>
          <w:sz w:val="18"/>
          <w:szCs w:val="18"/>
        </w:rPr>
        <w:tab/>
        <w:t>3 a 70ºK</w:t>
      </w:r>
    </w:p>
    <w:p w14:paraId="5578B745"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Grau de proteção</w:t>
      </w:r>
      <w:r w:rsidRPr="00E53439">
        <w:rPr>
          <w:rFonts w:cstheme="minorHAnsi"/>
          <w:color w:val="595959" w:themeColor="text1" w:themeTint="A6"/>
          <w:sz w:val="18"/>
          <w:szCs w:val="18"/>
        </w:rPr>
        <w:tab/>
        <w:t>IP65</w:t>
      </w:r>
    </w:p>
    <w:p w14:paraId="131BB9FF"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Classe de precisão das leituras</w:t>
      </w:r>
      <w:r w:rsidRPr="00E53439">
        <w:rPr>
          <w:rFonts w:cstheme="minorHAnsi"/>
          <w:color w:val="595959" w:themeColor="text1" w:themeTint="A6"/>
          <w:sz w:val="18"/>
          <w:szCs w:val="18"/>
        </w:rPr>
        <w:tab/>
        <w:t>2 (EN 1434)</w:t>
      </w:r>
    </w:p>
    <w:p w14:paraId="29BB1CA4"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 xml:space="preserve">Corpo do </w:t>
      </w:r>
      <w:proofErr w:type="spellStart"/>
      <w:r w:rsidRPr="00E53439">
        <w:rPr>
          <w:rFonts w:cstheme="minorHAnsi"/>
          <w:color w:val="595959" w:themeColor="text1" w:themeTint="A6"/>
          <w:sz w:val="18"/>
          <w:szCs w:val="18"/>
        </w:rPr>
        <w:t>caudalímetro</w:t>
      </w:r>
      <w:proofErr w:type="spellEnd"/>
      <w:r w:rsidRPr="00E53439">
        <w:rPr>
          <w:rFonts w:cstheme="minorHAnsi"/>
          <w:color w:val="595959" w:themeColor="text1" w:themeTint="A6"/>
          <w:sz w:val="18"/>
          <w:szCs w:val="18"/>
        </w:rPr>
        <w:tab/>
        <w:t>latão (G 3/4" a DN100)</w:t>
      </w:r>
    </w:p>
    <w:p w14:paraId="0A46917A" w14:textId="77777777"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Pressão nominal</w:t>
      </w:r>
      <w:r w:rsidRPr="00E53439">
        <w:rPr>
          <w:rFonts w:cstheme="minorHAnsi"/>
          <w:color w:val="595959" w:themeColor="text1" w:themeTint="A6"/>
          <w:sz w:val="18"/>
          <w:szCs w:val="18"/>
        </w:rPr>
        <w:tab/>
        <w:t>PN25</w:t>
      </w:r>
    </w:p>
    <w:p w14:paraId="6B342879" w14:textId="1C55E711"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Montagem</w:t>
      </w:r>
      <w:r w:rsidRPr="00E53439">
        <w:rPr>
          <w:rFonts w:cstheme="minorHAnsi"/>
          <w:color w:val="595959" w:themeColor="text1" w:themeTint="A6"/>
          <w:sz w:val="18"/>
          <w:szCs w:val="18"/>
        </w:rPr>
        <w:tab/>
        <w:t>vertical ou horizontal</w:t>
      </w:r>
      <w:r>
        <w:rPr>
          <w:rFonts w:cstheme="minorHAnsi"/>
          <w:color w:val="595959" w:themeColor="text1" w:themeTint="A6"/>
          <w:sz w:val="18"/>
          <w:szCs w:val="18"/>
        </w:rPr>
        <w:t xml:space="preserve"> n</w:t>
      </w:r>
      <w:r w:rsidRPr="00E53439">
        <w:rPr>
          <w:rFonts w:cstheme="minorHAnsi"/>
          <w:color w:val="595959" w:themeColor="text1" w:themeTint="A6"/>
          <w:sz w:val="18"/>
          <w:szCs w:val="18"/>
        </w:rPr>
        <w:t>o retorno ou na ida (opcional)</w:t>
      </w:r>
    </w:p>
    <w:p w14:paraId="4B019D32" w14:textId="268E4B3F"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Unidade de leitura destacável</w:t>
      </w:r>
      <w:r w:rsidRPr="00E53439">
        <w:rPr>
          <w:rFonts w:cstheme="minorHAnsi"/>
          <w:color w:val="595959" w:themeColor="text1" w:themeTint="A6"/>
          <w:sz w:val="18"/>
          <w:szCs w:val="18"/>
        </w:rPr>
        <w:tab/>
        <w:t>até 1,2 m (2,5 m ou 5 m opcional)</w:t>
      </w:r>
    </w:p>
    <w:p w14:paraId="30CA9CB9" w14:textId="08304370" w:rsidR="00E53439" w:rsidRP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Sondas de temperatura</w:t>
      </w:r>
      <w:r>
        <w:rPr>
          <w:rFonts w:cstheme="minorHAnsi"/>
          <w:color w:val="595959" w:themeColor="text1" w:themeTint="A6"/>
          <w:sz w:val="18"/>
          <w:szCs w:val="18"/>
        </w:rPr>
        <w:t xml:space="preserve"> </w:t>
      </w:r>
      <w:r w:rsidRPr="00E53439">
        <w:rPr>
          <w:rFonts w:cstheme="minorHAnsi"/>
          <w:color w:val="595959" w:themeColor="text1" w:themeTint="A6"/>
          <w:sz w:val="18"/>
          <w:szCs w:val="18"/>
        </w:rPr>
        <w:t>emparelhadas aprovadas</w:t>
      </w:r>
      <w:r w:rsidRPr="00E53439">
        <w:rPr>
          <w:rFonts w:cstheme="minorHAnsi"/>
          <w:color w:val="595959" w:themeColor="text1" w:themeTint="A6"/>
          <w:sz w:val="18"/>
          <w:szCs w:val="18"/>
        </w:rPr>
        <w:tab/>
        <w:t>MID MI004</w:t>
      </w:r>
    </w:p>
    <w:p w14:paraId="5051A157" w14:textId="02D5C816" w:rsidR="00E53439" w:rsidRPr="00E53439" w:rsidRDefault="00E53439" w:rsidP="00145B35">
      <w:pPr>
        <w:tabs>
          <w:tab w:val="left" w:leader="dot" w:pos="3686"/>
        </w:tabs>
        <w:spacing w:after="120" w:line="200" w:lineRule="exact"/>
        <w:rPr>
          <w:rFonts w:cstheme="minorHAnsi"/>
          <w:color w:val="595959" w:themeColor="text1" w:themeTint="A6"/>
          <w:sz w:val="18"/>
          <w:szCs w:val="18"/>
        </w:rPr>
      </w:pPr>
      <w:r w:rsidRPr="00E53439">
        <w:rPr>
          <w:rFonts w:cstheme="minorHAnsi"/>
          <w:color w:val="595959" w:themeColor="text1" w:themeTint="A6"/>
          <w:sz w:val="18"/>
          <w:szCs w:val="18"/>
        </w:rPr>
        <w:t xml:space="preserve">Comprimento dos cabos dos </w:t>
      </w:r>
      <w:r>
        <w:rPr>
          <w:rFonts w:cstheme="minorHAnsi"/>
          <w:color w:val="595959" w:themeColor="text1" w:themeTint="A6"/>
          <w:sz w:val="18"/>
          <w:szCs w:val="18"/>
        </w:rPr>
        <w:br/>
      </w:r>
      <w:r w:rsidRPr="00E53439">
        <w:rPr>
          <w:rFonts w:cstheme="minorHAnsi"/>
          <w:color w:val="595959" w:themeColor="text1" w:themeTint="A6"/>
          <w:sz w:val="18"/>
          <w:szCs w:val="18"/>
        </w:rPr>
        <w:t>sensores de temperatura</w:t>
      </w:r>
      <w:r w:rsidRPr="00E53439">
        <w:rPr>
          <w:rFonts w:cstheme="minorHAnsi"/>
          <w:color w:val="595959" w:themeColor="text1" w:themeTint="A6"/>
          <w:sz w:val="18"/>
          <w:szCs w:val="18"/>
        </w:rPr>
        <w:tab/>
        <w:t>1,5 m G 3/4" e G 1</w:t>
      </w:r>
      <w:proofErr w:type="gramStart"/>
      <w:r w:rsidRPr="00E53439">
        <w:rPr>
          <w:rFonts w:cstheme="minorHAnsi"/>
          <w:color w:val="595959" w:themeColor="text1" w:themeTint="A6"/>
          <w:sz w:val="18"/>
          <w:szCs w:val="18"/>
        </w:rPr>
        <w:t>"</w:t>
      </w:r>
      <w:r w:rsidR="00145B35">
        <w:rPr>
          <w:rFonts w:cstheme="minorHAnsi"/>
          <w:color w:val="595959" w:themeColor="text1" w:themeTint="A6"/>
          <w:sz w:val="18"/>
          <w:szCs w:val="18"/>
        </w:rPr>
        <w:t xml:space="preserve">;   </w:t>
      </w:r>
      <w:proofErr w:type="gramEnd"/>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3 m G 1 1/4" a DN100</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5 m ou 10 m (opcionais)</w:t>
      </w:r>
    </w:p>
    <w:p w14:paraId="40426F08" w14:textId="6CE3348D" w:rsid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Alimentação</w:t>
      </w:r>
      <w:r w:rsidRPr="00E53439">
        <w:rPr>
          <w:rFonts w:cstheme="minorHAnsi"/>
          <w:color w:val="595959" w:themeColor="text1" w:themeTint="A6"/>
          <w:sz w:val="18"/>
          <w:szCs w:val="18"/>
        </w:rPr>
        <w:tab/>
        <w:t>24 V</w:t>
      </w:r>
      <w:r w:rsidR="00382066">
        <w:rPr>
          <w:rFonts w:cstheme="minorHAnsi"/>
          <w:color w:val="595959" w:themeColor="text1" w:themeTint="A6"/>
          <w:sz w:val="18"/>
          <w:szCs w:val="18"/>
        </w:rPr>
        <w:t>CA</w:t>
      </w:r>
      <w:r w:rsidRPr="00E53439">
        <w:rPr>
          <w:rFonts w:cstheme="minorHAnsi"/>
          <w:color w:val="595959" w:themeColor="text1" w:themeTint="A6"/>
          <w:sz w:val="18"/>
          <w:szCs w:val="18"/>
        </w:rPr>
        <w:t>/V</w:t>
      </w:r>
      <w:r w:rsidR="00382066">
        <w:rPr>
          <w:rFonts w:cstheme="minorHAnsi"/>
          <w:color w:val="595959" w:themeColor="text1" w:themeTint="A6"/>
          <w:sz w:val="18"/>
          <w:szCs w:val="18"/>
        </w:rPr>
        <w:t>CC</w:t>
      </w:r>
      <w:r w:rsidRPr="00E53439">
        <w:rPr>
          <w:rFonts w:cstheme="minorHAnsi"/>
          <w:color w:val="595959" w:themeColor="text1" w:themeTint="A6"/>
          <w:sz w:val="18"/>
          <w:szCs w:val="18"/>
        </w:rPr>
        <w:t xml:space="preserve"> </w:t>
      </w:r>
      <w:r w:rsidR="00382066">
        <w:rPr>
          <w:rFonts w:cstheme="minorHAnsi"/>
          <w:color w:val="595959" w:themeColor="text1" w:themeTint="A6"/>
          <w:sz w:val="18"/>
          <w:szCs w:val="18"/>
        </w:rPr>
        <w:t>(</w:t>
      </w:r>
      <w:r w:rsidRPr="00E53439">
        <w:rPr>
          <w:rFonts w:cstheme="minorHAnsi"/>
          <w:color w:val="595959" w:themeColor="text1" w:themeTint="A6"/>
          <w:sz w:val="18"/>
          <w:szCs w:val="18"/>
        </w:rPr>
        <w:t>opcional</w:t>
      </w:r>
      <w:r w:rsidR="00382066">
        <w:rPr>
          <w:rFonts w:cstheme="minorHAnsi"/>
          <w:color w:val="595959" w:themeColor="text1" w:themeTint="A6"/>
          <w:sz w:val="18"/>
          <w:szCs w:val="18"/>
        </w:rPr>
        <w:t xml:space="preserve"> </w:t>
      </w:r>
      <w:r w:rsidR="00382066" w:rsidRPr="00E53439">
        <w:rPr>
          <w:rFonts w:cstheme="minorHAnsi"/>
          <w:color w:val="595959" w:themeColor="text1" w:themeTint="A6"/>
          <w:sz w:val="18"/>
          <w:szCs w:val="18"/>
        </w:rPr>
        <w:t>230 VCA</w:t>
      </w:r>
      <w:r w:rsidRPr="00E53439">
        <w:rPr>
          <w:rFonts w:cstheme="minorHAnsi"/>
          <w:color w:val="595959" w:themeColor="text1" w:themeTint="A6"/>
          <w:sz w:val="18"/>
          <w:szCs w:val="18"/>
        </w:rPr>
        <w:t>)</w:t>
      </w:r>
    </w:p>
    <w:p w14:paraId="2C8C3208" w14:textId="688F8E27" w:rsidR="00382066" w:rsidRPr="00E53439" w:rsidRDefault="00382066" w:rsidP="00382066">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Alimentação</w:t>
      </w:r>
      <w:r>
        <w:rPr>
          <w:rFonts w:cstheme="minorHAnsi"/>
          <w:color w:val="595959" w:themeColor="text1" w:themeTint="A6"/>
          <w:sz w:val="18"/>
          <w:szCs w:val="18"/>
        </w:rPr>
        <w:t xml:space="preserve"> socorrida</w:t>
      </w:r>
      <w:r w:rsidRPr="00E53439">
        <w:rPr>
          <w:rFonts w:cstheme="minorHAnsi"/>
          <w:color w:val="595959" w:themeColor="text1" w:themeTint="A6"/>
          <w:sz w:val="18"/>
          <w:szCs w:val="18"/>
        </w:rPr>
        <w:tab/>
      </w:r>
      <w:r>
        <w:rPr>
          <w:rFonts w:cstheme="minorHAnsi"/>
          <w:color w:val="595959" w:themeColor="text1" w:themeTint="A6"/>
          <w:sz w:val="18"/>
          <w:szCs w:val="18"/>
        </w:rPr>
        <w:t xml:space="preserve">1 x </w:t>
      </w:r>
      <w:r w:rsidRPr="00E53439">
        <w:rPr>
          <w:rFonts w:cstheme="minorHAnsi"/>
          <w:color w:val="595959" w:themeColor="text1" w:themeTint="A6"/>
          <w:sz w:val="18"/>
          <w:szCs w:val="18"/>
        </w:rPr>
        <w:t>bateria de lítio 3,6V (</w:t>
      </w:r>
      <w:r>
        <w:rPr>
          <w:rFonts w:cstheme="minorHAnsi"/>
          <w:color w:val="595959" w:themeColor="text1" w:themeTint="A6"/>
          <w:sz w:val="18"/>
          <w:szCs w:val="18"/>
        </w:rPr>
        <w:t xml:space="preserve">até </w:t>
      </w:r>
      <w:r w:rsidRPr="00E53439">
        <w:rPr>
          <w:rFonts w:cstheme="minorHAnsi"/>
          <w:color w:val="595959" w:themeColor="text1" w:themeTint="A6"/>
          <w:sz w:val="18"/>
          <w:szCs w:val="18"/>
        </w:rPr>
        <w:t>15 anos)</w:t>
      </w:r>
    </w:p>
    <w:p w14:paraId="4FAA600B" w14:textId="77777777" w:rsid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Carta de comunicação base</w:t>
      </w:r>
      <w:r w:rsidRPr="00E53439">
        <w:rPr>
          <w:rFonts w:cstheme="minorHAnsi"/>
          <w:color w:val="595959" w:themeColor="text1" w:themeTint="A6"/>
          <w:sz w:val="18"/>
          <w:szCs w:val="18"/>
        </w:rPr>
        <w:tab/>
        <w:t>M-Bus</w:t>
      </w:r>
    </w:p>
    <w:p w14:paraId="4649D0A8" w14:textId="3F04E5E0" w:rsidR="0069007F" w:rsidRPr="00E53439" w:rsidRDefault="0069007F" w:rsidP="0069007F">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 xml:space="preserve">Carta de comunicação </w:t>
      </w:r>
      <w:r>
        <w:rPr>
          <w:rFonts w:cstheme="minorHAnsi"/>
          <w:color w:val="595959" w:themeColor="text1" w:themeTint="A6"/>
          <w:sz w:val="18"/>
          <w:szCs w:val="18"/>
        </w:rPr>
        <w:t>extra</w:t>
      </w:r>
      <w:r w:rsidRPr="00E53439">
        <w:rPr>
          <w:rFonts w:cstheme="minorHAnsi"/>
          <w:color w:val="595959" w:themeColor="text1" w:themeTint="A6"/>
          <w:sz w:val="18"/>
          <w:szCs w:val="18"/>
        </w:rPr>
        <w:tab/>
      </w:r>
      <w:proofErr w:type="spellStart"/>
      <w:r w:rsidRPr="00E53439">
        <w:rPr>
          <w:rFonts w:cstheme="minorHAnsi"/>
          <w:color w:val="595959" w:themeColor="text1" w:themeTint="A6"/>
          <w:sz w:val="18"/>
          <w:szCs w:val="18"/>
        </w:rPr>
        <w:t>M</w:t>
      </w:r>
      <w:r>
        <w:rPr>
          <w:rFonts w:cstheme="minorHAnsi"/>
          <w:color w:val="595959" w:themeColor="text1" w:themeTint="A6"/>
          <w:sz w:val="18"/>
          <w:szCs w:val="18"/>
        </w:rPr>
        <w:t>odbus</w:t>
      </w:r>
      <w:proofErr w:type="spellEnd"/>
      <w:r>
        <w:rPr>
          <w:rFonts w:cstheme="minorHAnsi"/>
          <w:color w:val="595959" w:themeColor="text1" w:themeTint="A6"/>
          <w:sz w:val="18"/>
          <w:szCs w:val="18"/>
        </w:rPr>
        <w:t xml:space="preserve"> RTU</w:t>
      </w:r>
    </w:p>
    <w:p w14:paraId="62D6D805" w14:textId="2F0F2E59" w:rsidR="00E53439" w:rsidRDefault="00E53439" w:rsidP="00E53439">
      <w:pPr>
        <w:tabs>
          <w:tab w:val="left" w:leader="dot" w:pos="3686"/>
        </w:tabs>
        <w:spacing w:after="120" w:line="200" w:lineRule="exact"/>
        <w:jc w:val="both"/>
        <w:rPr>
          <w:rFonts w:cstheme="minorHAnsi"/>
          <w:color w:val="595959" w:themeColor="text1" w:themeTint="A6"/>
          <w:sz w:val="18"/>
          <w:szCs w:val="18"/>
        </w:rPr>
      </w:pPr>
      <w:r w:rsidRPr="00E53439">
        <w:rPr>
          <w:rFonts w:cstheme="minorHAnsi"/>
          <w:color w:val="595959" w:themeColor="text1" w:themeTint="A6"/>
          <w:sz w:val="18"/>
          <w:szCs w:val="18"/>
        </w:rPr>
        <w:t>Leitura e unidades (opções)</w:t>
      </w:r>
      <w:r w:rsidRPr="00E53439">
        <w:rPr>
          <w:rFonts w:cstheme="minorHAnsi"/>
          <w:color w:val="595959" w:themeColor="text1" w:themeTint="A6"/>
          <w:sz w:val="18"/>
          <w:szCs w:val="18"/>
        </w:rPr>
        <w:tab/>
        <w:t>1</w:t>
      </w:r>
      <w:r w:rsidR="00FE1B73">
        <w:rPr>
          <w:rFonts w:cstheme="minorHAnsi"/>
          <w:color w:val="595959" w:themeColor="text1" w:themeTint="A6"/>
          <w:sz w:val="18"/>
          <w:szCs w:val="18"/>
        </w:rPr>
        <w:t xml:space="preserve"> </w:t>
      </w:r>
      <w:proofErr w:type="gramStart"/>
      <w:r w:rsidR="00FE1B73">
        <w:rPr>
          <w:rFonts w:cstheme="minorHAnsi"/>
          <w:color w:val="595959" w:themeColor="text1" w:themeTint="A6"/>
          <w:sz w:val="18"/>
          <w:szCs w:val="18"/>
        </w:rPr>
        <w:t>kW</w:t>
      </w:r>
      <w:r w:rsidRPr="00E53439">
        <w:rPr>
          <w:rFonts w:cstheme="minorHAnsi"/>
          <w:color w:val="595959" w:themeColor="text1" w:themeTint="A6"/>
          <w:sz w:val="18"/>
          <w:szCs w:val="18"/>
        </w:rPr>
        <w:t>h</w:t>
      </w:r>
      <w:r w:rsidR="00904B0F">
        <w:rPr>
          <w:rFonts w:cstheme="minorHAnsi"/>
          <w:color w:val="595959" w:themeColor="text1" w:themeTint="A6"/>
          <w:sz w:val="18"/>
          <w:szCs w:val="18"/>
        </w:rPr>
        <w:t xml:space="preserve">;  </w:t>
      </w:r>
      <w:r w:rsidRPr="00E53439">
        <w:rPr>
          <w:rFonts w:cstheme="minorHAnsi"/>
          <w:color w:val="595959" w:themeColor="text1" w:themeTint="A6"/>
          <w:sz w:val="18"/>
          <w:szCs w:val="18"/>
        </w:rPr>
        <w:t>0,001</w:t>
      </w:r>
      <w:proofErr w:type="gramEnd"/>
      <w:r w:rsidRPr="00E53439">
        <w:rPr>
          <w:rFonts w:cstheme="minorHAnsi"/>
          <w:color w:val="595959" w:themeColor="text1" w:themeTint="A6"/>
          <w:sz w:val="18"/>
          <w:szCs w:val="18"/>
        </w:rPr>
        <w:t xml:space="preserve"> </w:t>
      </w:r>
      <w:proofErr w:type="spellStart"/>
      <w:r w:rsidRPr="00E53439">
        <w:rPr>
          <w:rFonts w:cstheme="minorHAnsi"/>
          <w:color w:val="595959" w:themeColor="text1" w:themeTint="A6"/>
          <w:sz w:val="18"/>
          <w:szCs w:val="18"/>
        </w:rPr>
        <w:t>MWh</w:t>
      </w:r>
      <w:proofErr w:type="spellEnd"/>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0,001 GJ</w:t>
      </w:r>
      <w:r w:rsidR="00145B35">
        <w:rPr>
          <w:rFonts w:cstheme="minorHAnsi"/>
          <w:color w:val="595959" w:themeColor="text1" w:themeTint="A6"/>
          <w:sz w:val="18"/>
          <w:szCs w:val="18"/>
        </w:rPr>
        <w:t xml:space="preserve">;   </w:t>
      </w:r>
      <w:r w:rsidRPr="00E53439">
        <w:rPr>
          <w:rFonts w:cstheme="minorHAnsi"/>
          <w:color w:val="595959" w:themeColor="text1" w:themeTint="A6"/>
          <w:sz w:val="18"/>
          <w:szCs w:val="18"/>
        </w:rPr>
        <w:t xml:space="preserve">0,001 </w:t>
      </w:r>
      <w:proofErr w:type="spellStart"/>
      <w:r w:rsidRPr="00E53439">
        <w:rPr>
          <w:rFonts w:cstheme="minorHAnsi"/>
          <w:color w:val="595959" w:themeColor="text1" w:themeTint="A6"/>
          <w:sz w:val="18"/>
          <w:szCs w:val="18"/>
        </w:rPr>
        <w:t>Gcal</w:t>
      </w:r>
      <w:proofErr w:type="spellEnd"/>
    </w:p>
    <w:p w14:paraId="71F702A9" w14:textId="7A18C94D" w:rsidR="0035775F" w:rsidRDefault="00E53439" w:rsidP="00E53439">
      <w:pPr>
        <w:tabs>
          <w:tab w:val="left" w:leader="dot" w:pos="3686"/>
        </w:tabs>
        <w:spacing w:after="120" w:line="200" w:lineRule="exact"/>
        <w:jc w:val="both"/>
        <w:rPr>
          <w:rFonts w:cstheme="minorHAnsi"/>
          <w:color w:val="595959" w:themeColor="text1" w:themeTint="A6"/>
          <w:sz w:val="18"/>
          <w:szCs w:val="18"/>
        </w:rPr>
      </w:pPr>
      <w:r>
        <w:rPr>
          <w:rFonts w:cstheme="minorHAnsi"/>
          <w:color w:val="595959" w:themeColor="text1" w:themeTint="A6"/>
          <w:sz w:val="18"/>
          <w:szCs w:val="18"/>
        </w:rPr>
        <w:t>Frequência das leituras</w:t>
      </w:r>
      <w:r w:rsidR="0035775F" w:rsidRPr="0035775F">
        <w:rPr>
          <w:rFonts w:cstheme="minorHAnsi"/>
          <w:color w:val="595959" w:themeColor="text1" w:themeTint="A6"/>
          <w:sz w:val="18"/>
          <w:szCs w:val="18"/>
        </w:rPr>
        <w:tab/>
      </w:r>
      <w:r>
        <w:rPr>
          <w:rFonts w:cstheme="minorHAnsi"/>
          <w:color w:val="595959" w:themeColor="text1" w:themeTint="A6"/>
          <w:sz w:val="18"/>
          <w:szCs w:val="18"/>
        </w:rPr>
        <w:t>15 minutos (máximo</w:t>
      </w:r>
      <w:r w:rsidR="0035775F" w:rsidRPr="0035775F">
        <w:rPr>
          <w:rFonts w:cstheme="minorHAnsi"/>
          <w:color w:val="595959" w:themeColor="text1" w:themeTint="A6"/>
          <w:sz w:val="18"/>
          <w:szCs w:val="18"/>
        </w:rPr>
        <w:t>)</w:t>
      </w:r>
    </w:p>
    <w:p w14:paraId="2C2DFE50" w14:textId="77777777" w:rsidR="00A9287D" w:rsidRDefault="00A9287D" w:rsidP="00A9287D">
      <w:pPr>
        <w:tabs>
          <w:tab w:val="left" w:leader="dot" w:pos="3686"/>
        </w:tabs>
        <w:spacing w:after="120" w:line="200" w:lineRule="exact"/>
        <w:jc w:val="both"/>
        <w:rPr>
          <w:rFonts w:cstheme="minorHAnsi"/>
          <w:color w:val="595959" w:themeColor="text1" w:themeTint="A6"/>
          <w:sz w:val="18"/>
          <w:szCs w:val="18"/>
        </w:rPr>
      </w:pPr>
    </w:p>
    <w:p w14:paraId="113AE7DC" w14:textId="77777777" w:rsidR="004F1BE9" w:rsidRPr="0035775F" w:rsidRDefault="004F1BE9" w:rsidP="00A9287D">
      <w:pPr>
        <w:tabs>
          <w:tab w:val="left" w:leader="dot" w:pos="3686"/>
        </w:tabs>
        <w:spacing w:after="120" w:line="200" w:lineRule="exact"/>
        <w:jc w:val="both"/>
        <w:rPr>
          <w:rFonts w:cstheme="minorHAnsi"/>
          <w:color w:val="595959" w:themeColor="text1" w:themeTint="A6"/>
          <w:sz w:val="18"/>
          <w:szCs w:val="18"/>
        </w:rPr>
      </w:pPr>
    </w:p>
    <w:p w14:paraId="43944D64" w14:textId="253FEC39" w:rsidR="00034A71" w:rsidRPr="00350C11" w:rsidRDefault="00034A71" w:rsidP="00034A71">
      <w:pPr>
        <w:tabs>
          <w:tab w:val="left" w:pos="9540"/>
        </w:tabs>
        <w:spacing w:before="120" w:after="120" w:line="276" w:lineRule="auto"/>
        <w:rPr>
          <w:rFonts w:cstheme="minorHAnsi"/>
          <w:b/>
        </w:rPr>
      </w:pPr>
      <w:r>
        <w:rPr>
          <w:rFonts w:cstheme="minorHAnsi"/>
          <w:b/>
        </w:rPr>
        <w:t>Leituras a disponibilizar local e remotamente (</w:t>
      </w:r>
      <w:proofErr w:type="spellStart"/>
      <w:r w:rsidR="00217C62" w:rsidRPr="00217C62">
        <w:rPr>
          <w:rFonts w:cstheme="minorHAnsi"/>
          <w:b/>
        </w:rPr>
        <w:t>Modbus</w:t>
      </w:r>
      <w:proofErr w:type="spellEnd"/>
      <w:r w:rsidR="00217C62" w:rsidRPr="00217C62">
        <w:rPr>
          <w:rFonts w:cstheme="minorHAnsi"/>
          <w:b/>
        </w:rPr>
        <w:t xml:space="preserve"> RTU</w:t>
      </w:r>
      <w:r w:rsidR="00217C62" w:rsidRPr="00217C62">
        <w:rPr>
          <w:rFonts w:cstheme="minorHAnsi"/>
          <w:b/>
        </w:rPr>
        <w:t xml:space="preserve"> ou</w:t>
      </w:r>
      <w:r w:rsidR="00217C62" w:rsidRPr="00217C62">
        <w:rPr>
          <w:rFonts w:cstheme="minorHAnsi"/>
          <w:b/>
        </w:rPr>
        <w:t xml:space="preserve"> </w:t>
      </w:r>
      <w:r w:rsidRPr="00217C62">
        <w:rPr>
          <w:rFonts w:cstheme="minorHAnsi"/>
          <w:b/>
        </w:rPr>
        <w:t>M-Bus</w:t>
      </w:r>
      <w:r>
        <w:rPr>
          <w:rFonts w:cstheme="minorHAnsi"/>
          <w:b/>
        </w:rPr>
        <w:t>)</w:t>
      </w:r>
    </w:p>
    <w:p w14:paraId="415780B8" w14:textId="67D74A09" w:rsidR="00034A71" w:rsidRDefault="00034A71" w:rsidP="00034A71">
      <w:p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 xml:space="preserve">O contador de entalpia deverá medir e </w:t>
      </w:r>
      <w:r w:rsidRPr="00034A71">
        <w:rPr>
          <w:rFonts w:eastAsia="Times New Roman" w:cstheme="minorHAnsi"/>
          <w:color w:val="595959" w:themeColor="text1" w:themeTint="A6"/>
          <w:sz w:val="18"/>
          <w:szCs w:val="18"/>
          <w:u w:val="single"/>
          <w:lang w:eastAsia="pt-PT"/>
        </w:rPr>
        <w:t>arquivar por hora, dia</w:t>
      </w:r>
      <w:r w:rsidR="00904B0F">
        <w:rPr>
          <w:rFonts w:eastAsia="Times New Roman" w:cstheme="minorHAnsi"/>
          <w:color w:val="595959" w:themeColor="text1" w:themeTint="A6"/>
          <w:sz w:val="18"/>
          <w:szCs w:val="18"/>
          <w:u w:val="single"/>
          <w:lang w:eastAsia="pt-PT"/>
        </w:rPr>
        <w:t xml:space="preserve">, </w:t>
      </w:r>
      <w:r w:rsidRPr="00034A71">
        <w:rPr>
          <w:rFonts w:eastAsia="Times New Roman" w:cstheme="minorHAnsi"/>
          <w:color w:val="595959" w:themeColor="text1" w:themeTint="A6"/>
          <w:sz w:val="18"/>
          <w:szCs w:val="18"/>
          <w:u w:val="single"/>
          <w:lang w:eastAsia="pt-PT"/>
        </w:rPr>
        <w:t>mês</w:t>
      </w:r>
      <w:r w:rsidR="00904B0F">
        <w:rPr>
          <w:rFonts w:eastAsia="Times New Roman" w:cstheme="minorHAnsi"/>
          <w:color w:val="595959" w:themeColor="text1" w:themeTint="A6"/>
          <w:sz w:val="18"/>
          <w:szCs w:val="18"/>
          <w:u w:val="single"/>
          <w:lang w:eastAsia="pt-PT"/>
        </w:rPr>
        <w:t xml:space="preserve"> e últimos 36 meses (3 anos)</w:t>
      </w:r>
      <w:r w:rsidRPr="00034A71">
        <w:rPr>
          <w:rFonts w:eastAsia="Times New Roman" w:cstheme="minorHAnsi"/>
          <w:color w:val="595959" w:themeColor="text1" w:themeTint="A6"/>
          <w:sz w:val="18"/>
          <w:szCs w:val="18"/>
          <w:lang w:eastAsia="pt-PT"/>
        </w:rPr>
        <w:t xml:space="preserve"> os parâmetros abaixo listados.</w:t>
      </w:r>
    </w:p>
    <w:p w14:paraId="2C792D49" w14:textId="77777777" w:rsidR="004576A2" w:rsidRDefault="004576A2" w:rsidP="00034A71">
      <w:pPr>
        <w:spacing w:after="0"/>
        <w:jc w:val="both"/>
        <w:rPr>
          <w:rFonts w:eastAsia="Times New Roman" w:cstheme="minorHAnsi"/>
          <w:color w:val="595959" w:themeColor="text1" w:themeTint="A6"/>
          <w:sz w:val="18"/>
          <w:szCs w:val="18"/>
          <w:lang w:eastAsia="pt-PT"/>
        </w:rPr>
      </w:pPr>
    </w:p>
    <w:p w14:paraId="0284632F" w14:textId="6638CF64" w:rsidR="00034A71" w:rsidRPr="004576A2" w:rsidRDefault="00034A71" w:rsidP="004576A2">
      <w:pPr>
        <w:pStyle w:val="PargrafodaLista"/>
        <w:numPr>
          <w:ilvl w:val="0"/>
          <w:numId w:val="8"/>
        </w:numPr>
        <w:spacing w:after="0"/>
        <w:jc w:val="both"/>
        <w:rPr>
          <w:rFonts w:eastAsia="Times New Roman" w:cstheme="minorHAnsi"/>
          <w:color w:val="595959" w:themeColor="text1" w:themeTint="A6"/>
          <w:sz w:val="18"/>
          <w:szCs w:val="18"/>
          <w:lang w:eastAsia="pt-PT"/>
        </w:rPr>
      </w:pPr>
      <w:r w:rsidRPr="004576A2">
        <w:rPr>
          <w:rFonts w:eastAsia="Times New Roman" w:cstheme="minorHAnsi"/>
          <w:color w:val="595959" w:themeColor="text1" w:themeTint="A6"/>
          <w:sz w:val="18"/>
          <w:szCs w:val="18"/>
          <w:lang w:eastAsia="pt-PT"/>
        </w:rPr>
        <w:t>Energia térmica total em calor</w:t>
      </w:r>
    </w:p>
    <w:p w14:paraId="3BA2557B" w14:textId="1CA44A7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total em frio</w:t>
      </w:r>
    </w:p>
    <w:p w14:paraId="23BDBEE1" w14:textId="14364FB0"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Volume total de água quente</w:t>
      </w:r>
    </w:p>
    <w:p w14:paraId="2FF1C155" w14:textId="3ED89627"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Volume total de água fria</w:t>
      </w:r>
    </w:p>
    <w:p w14:paraId="5E1E44C5" w14:textId="072BE8B9"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da potência máxima</w:t>
      </w:r>
    </w:p>
    <w:p w14:paraId="1A5509A2" w14:textId="2E85CD49"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da potência mínima</w:t>
      </w:r>
    </w:p>
    <w:p w14:paraId="3DD709F2" w14:textId="4F3DA704"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Valor e data do caudal de água máximo</w:t>
      </w:r>
    </w:p>
    <w:p w14:paraId="4449C333" w14:textId="257E038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Temperatura e data da água de ida máxima</w:t>
      </w:r>
    </w:p>
    <w:p w14:paraId="49C7B549" w14:textId="36C35A42"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Temperatura e data da água de retorno máxima</w:t>
      </w:r>
    </w:p>
    <w:p w14:paraId="32DD24C0" w14:textId="281FAE3B"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e temperatura de ida médias</w:t>
      </w:r>
    </w:p>
    <w:p w14:paraId="57FA9E24" w14:textId="4837CA65"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Energia térmica e temperatura de retorno médias</w:t>
      </w:r>
    </w:p>
    <w:p w14:paraId="3486C5E2" w14:textId="78F37AF4"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Tempo de falha nas leituras</w:t>
      </w:r>
    </w:p>
    <w:p w14:paraId="13B4A246" w14:textId="13DB434E"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Sumário de erros</w:t>
      </w:r>
    </w:p>
    <w:p w14:paraId="0510DDFB" w14:textId="5F967B07" w:rsidR="00034A71" w:rsidRPr="00034A71" w:rsidRDefault="00034A71" w:rsidP="00034A71">
      <w:pPr>
        <w:pStyle w:val="PargrafodaLista"/>
        <w:numPr>
          <w:ilvl w:val="0"/>
          <w:numId w:val="7"/>
        </w:numPr>
        <w:spacing w:after="0"/>
        <w:jc w:val="both"/>
        <w:rPr>
          <w:rFonts w:eastAsia="Times New Roman" w:cstheme="minorHAnsi"/>
          <w:color w:val="595959" w:themeColor="text1" w:themeTint="A6"/>
          <w:sz w:val="18"/>
          <w:szCs w:val="18"/>
          <w:lang w:eastAsia="pt-PT"/>
        </w:rPr>
      </w:pPr>
      <w:r w:rsidRPr="00034A71">
        <w:rPr>
          <w:rFonts w:eastAsia="Times New Roman" w:cstheme="minorHAnsi"/>
          <w:color w:val="595959" w:themeColor="text1" w:themeTint="A6"/>
          <w:sz w:val="18"/>
          <w:szCs w:val="18"/>
          <w:lang w:eastAsia="pt-PT"/>
        </w:rPr>
        <w:t xml:space="preserve">Tempo durante o qual </w:t>
      </w:r>
      <w:r w:rsidR="004576A2">
        <w:rPr>
          <w:rFonts w:eastAsia="Times New Roman" w:cstheme="minorHAnsi"/>
          <w:color w:val="595959" w:themeColor="text1" w:themeTint="A6"/>
          <w:sz w:val="18"/>
          <w:szCs w:val="18"/>
          <w:lang w:eastAsia="pt-PT"/>
        </w:rPr>
        <w:t xml:space="preserve">o caudal </w:t>
      </w:r>
      <w:r w:rsidRPr="00034A71">
        <w:rPr>
          <w:rFonts w:eastAsia="Times New Roman" w:cstheme="minorHAnsi"/>
          <w:color w:val="595959" w:themeColor="text1" w:themeTint="A6"/>
          <w:sz w:val="18"/>
          <w:szCs w:val="18"/>
          <w:lang w:eastAsia="pt-PT"/>
        </w:rPr>
        <w:t>de água excede 1.2 x caudal máximo</w:t>
      </w:r>
    </w:p>
    <w:p w14:paraId="510C17D1" w14:textId="77777777" w:rsidR="00034A71" w:rsidRPr="001F3A1D" w:rsidRDefault="00034A71" w:rsidP="00034A71">
      <w:pPr>
        <w:spacing w:after="0" w:line="360" w:lineRule="auto"/>
        <w:jc w:val="both"/>
        <w:rPr>
          <w:rFonts w:eastAsia="Times New Roman" w:cstheme="minorHAnsi"/>
          <w:color w:val="595959" w:themeColor="text1" w:themeTint="A6"/>
          <w:sz w:val="18"/>
          <w:szCs w:val="18"/>
          <w:lang w:eastAsia="pt-PT"/>
        </w:rPr>
      </w:pPr>
    </w:p>
    <w:p w14:paraId="5459C312" w14:textId="77777777" w:rsidR="00034A71" w:rsidRDefault="00034A71" w:rsidP="004F1BE9">
      <w:pPr>
        <w:tabs>
          <w:tab w:val="left" w:pos="9540"/>
        </w:tabs>
        <w:spacing w:before="120" w:after="120" w:line="276" w:lineRule="auto"/>
        <w:rPr>
          <w:rFonts w:cstheme="minorHAnsi"/>
          <w:b/>
        </w:rPr>
      </w:pPr>
    </w:p>
    <w:p w14:paraId="610579E8" w14:textId="2B28B94F" w:rsidR="004F1BE9" w:rsidRPr="00350C11" w:rsidRDefault="004F1BE9" w:rsidP="004F1BE9">
      <w:pPr>
        <w:tabs>
          <w:tab w:val="left" w:pos="9540"/>
        </w:tabs>
        <w:spacing w:before="120" w:after="120" w:line="276" w:lineRule="auto"/>
        <w:rPr>
          <w:rFonts w:cstheme="minorHAnsi"/>
          <w:b/>
        </w:rPr>
      </w:pPr>
      <w:r w:rsidRPr="00350C11">
        <w:rPr>
          <w:rFonts w:cstheme="minorHAnsi"/>
          <w:b/>
        </w:rPr>
        <w:t>Montagem</w:t>
      </w:r>
    </w:p>
    <w:p w14:paraId="2A229A64" w14:textId="75F3DCE3" w:rsidR="004F1BE9" w:rsidRPr="001F3A1D" w:rsidRDefault="004F1BE9" w:rsidP="004F1BE9">
      <w:pPr>
        <w:spacing w:after="0" w:line="360" w:lineRule="auto"/>
        <w:jc w:val="both"/>
        <w:rPr>
          <w:rFonts w:eastAsia="Times New Roman" w:cstheme="minorHAnsi"/>
          <w:color w:val="595959" w:themeColor="text1" w:themeTint="A6"/>
          <w:sz w:val="18"/>
          <w:szCs w:val="18"/>
          <w:lang w:eastAsia="pt-PT"/>
        </w:rPr>
      </w:pPr>
      <w:r w:rsidRPr="001F3A1D">
        <w:rPr>
          <w:rFonts w:eastAsia="Times New Roman" w:cstheme="minorHAnsi"/>
          <w:color w:val="595959" w:themeColor="text1" w:themeTint="A6"/>
          <w:sz w:val="18"/>
          <w:szCs w:val="18"/>
          <w:lang w:eastAsia="pt-PT"/>
        </w:rPr>
        <w:t xml:space="preserve">De uma forma geral deverão ser montados nos locais </w:t>
      </w:r>
      <w:r>
        <w:rPr>
          <w:rFonts w:eastAsia="Times New Roman" w:cstheme="minorHAnsi"/>
          <w:color w:val="595959" w:themeColor="text1" w:themeTint="A6"/>
          <w:sz w:val="18"/>
          <w:szCs w:val="18"/>
          <w:lang w:eastAsia="pt-PT"/>
        </w:rPr>
        <w:t>indicados nas peças desenhadas</w:t>
      </w:r>
      <w:r w:rsidRPr="001F3A1D">
        <w:rPr>
          <w:rFonts w:eastAsia="Times New Roman" w:cstheme="minorHAnsi"/>
          <w:color w:val="595959" w:themeColor="text1" w:themeTint="A6"/>
          <w:sz w:val="18"/>
          <w:szCs w:val="18"/>
          <w:lang w:eastAsia="pt-PT"/>
        </w:rPr>
        <w:t>.</w:t>
      </w:r>
    </w:p>
    <w:p w14:paraId="1967129C" w14:textId="12A38B14" w:rsidR="004F1BE9" w:rsidRPr="001F3A1D" w:rsidRDefault="004F1BE9" w:rsidP="004F1BE9">
      <w:pPr>
        <w:spacing w:after="0" w:line="360" w:lineRule="auto"/>
        <w:jc w:val="both"/>
        <w:rPr>
          <w:rFonts w:eastAsia="Times New Roman" w:cstheme="minorHAnsi"/>
          <w:color w:val="595959" w:themeColor="text1" w:themeTint="A6"/>
          <w:sz w:val="18"/>
          <w:szCs w:val="18"/>
          <w:lang w:eastAsia="pt-PT"/>
        </w:rPr>
      </w:pPr>
      <w:r w:rsidRPr="001F3A1D">
        <w:rPr>
          <w:rFonts w:eastAsia="Times New Roman" w:cstheme="minorHAnsi"/>
          <w:color w:val="595959" w:themeColor="text1" w:themeTint="A6"/>
          <w:sz w:val="18"/>
          <w:szCs w:val="18"/>
          <w:lang w:eastAsia="pt-PT"/>
        </w:rPr>
        <w:t xml:space="preserve">Deverão ser seguidas as instruções de montagem sugeridas pelo fabricante, </w:t>
      </w:r>
      <w:proofErr w:type="gramStart"/>
      <w:r w:rsidRPr="001F3A1D">
        <w:rPr>
          <w:rFonts w:eastAsia="Times New Roman" w:cstheme="minorHAnsi"/>
          <w:color w:val="595959" w:themeColor="text1" w:themeTint="A6"/>
          <w:sz w:val="18"/>
          <w:szCs w:val="18"/>
          <w:lang w:eastAsia="pt-PT"/>
        </w:rPr>
        <w:t>devendo no entanto</w:t>
      </w:r>
      <w:proofErr w:type="gramEnd"/>
      <w:r w:rsidRPr="001F3A1D">
        <w:rPr>
          <w:rFonts w:eastAsia="Times New Roman" w:cstheme="minorHAnsi"/>
          <w:color w:val="595959" w:themeColor="text1" w:themeTint="A6"/>
          <w:sz w:val="18"/>
          <w:szCs w:val="18"/>
          <w:lang w:eastAsia="pt-PT"/>
        </w:rPr>
        <w:t xml:space="preserve"> caber a responsabilidade à entidade fiscalizadora em última instância.</w:t>
      </w:r>
    </w:p>
    <w:p w14:paraId="2241B6E0" w14:textId="77777777" w:rsidR="004F1BE9" w:rsidRPr="00350C11" w:rsidRDefault="004F1BE9" w:rsidP="004F1BE9">
      <w:pPr>
        <w:tabs>
          <w:tab w:val="left" w:pos="9540"/>
        </w:tabs>
        <w:spacing w:before="120" w:after="120" w:line="276" w:lineRule="auto"/>
        <w:rPr>
          <w:rFonts w:cstheme="minorHAnsi"/>
          <w:b/>
        </w:rPr>
      </w:pPr>
    </w:p>
    <w:p w14:paraId="4E117ECC" w14:textId="77777777" w:rsidR="004F1BE9" w:rsidRPr="00350C11" w:rsidRDefault="004F1BE9" w:rsidP="004F1BE9">
      <w:pPr>
        <w:tabs>
          <w:tab w:val="left" w:pos="9540"/>
        </w:tabs>
        <w:spacing w:before="120" w:after="120" w:line="276" w:lineRule="auto"/>
        <w:rPr>
          <w:rFonts w:cstheme="minorHAnsi"/>
          <w:sz w:val="18"/>
          <w:szCs w:val="18"/>
        </w:rPr>
      </w:pPr>
      <w:r w:rsidRPr="00350C11">
        <w:rPr>
          <w:rFonts w:cstheme="minorHAnsi"/>
          <w:b/>
        </w:rPr>
        <w:t>Cabos de ligação</w:t>
      </w:r>
    </w:p>
    <w:p w14:paraId="103A46A2" w14:textId="77777777" w:rsidR="004F1BE9" w:rsidRPr="00350C11" w:rsidRDefault="004F1BE9" w:rsidP="004F1BE9">
      <w:pPr>
        <w:spacing w:before="120" w:after="120" w:line="276" w:lineRule="auto"/>
        <w:jc w:val="both"/>
        <w:rPr>
          <w:rFonts w:cstheme="minorHAnsi"/>
          <w:color w:val="595959" w:themeColor="text1" w:themeTint="A6"/>
          <w:sz w:val="18"/>
          <w:szCs w:val="18"/>
        </w:rPr>
      </w:pPr>
      <w:r w:rsidRPr="00350C11">
        <w:rPr>
          <w:rFonts w:cstheme="minorHAnsi"/>
          <w:color w:val="595959" w:themeColor="text1" w:themeTint="A6"/>
          <w:sz w:val="18"/>
          <w:szCs w:val="18"/>
        </w:rPr>
        <w:t>É de vital importância o tipo de cabo a usar nas ligações destes sensores aos respetivos controladores e a sua instalação:</w:t>
      </w:r>
    </w:p>
    <w:p w14:paraId="30F25990" w14:textId="7D521156" w:rsidR="004F1BE9" w:rsidRDefault="004F1BE9" w:rsidP="004F1BE9">
      <w:pPr>
        <w:tabs>
          <w:tab w:val="left" w:pos="1134"/>
        </w:tabs>
        <w:spacing w:before="120" w:after="120" w:line="276" w:lineRule="auto"/>
        <w:ind w:left="1418" w:hanging="1418"/>
        <w:jc w:val="both"/>
        <w:rPr>
          <w:rFonts w:cstheme="minorHAnsi"/>
          <w:color w:val="595959" w:themeColor="text1" w:themeTint="A6"/>
          <w:sz w:val="18"/>
          <w:szCs w:val="18"/>
        </w:rPr>
      </w:pPr>
      <w:r w:rsidRPr="00350C11">
        <w:rPr>
          <w:rFonts w:cstheme="minorHAnsi"/>
          <w:color w:val="000000" w:themeColor="text1"/>
          <w:sz w:val="18"/>
          <w:szCs w:val="18"/>
          <w:u w:val="single"/>
        </w:rPr>
        <w:t>Tipo de cabo</w:t>
      </w:r>
      <w:r w:rsidRPr="00350C11">
        <w:rPr>
          <w:rFonts w:cstheme="minorHAnsi"/>
          <w:color w:val="000000" w:themeColor="text1"/>
          <w:sz w:val="18"/>
          <w:szCs w:val="18"/>
        </w:rPr>
        <w:t xml:space="preserve"> </w:t>
      </w:r>
      <w:r w:rsidRPr="00350C11">
        <w:rPr>
          <w:rFonts w:cstheme="minorHAnsi"/>
          <w:color w:val="595959" w:themeColor="text1" w:themeTint="A6"/>
          <w:sz w:val="18"/>
          <w:szCs w:val="18"/>
        </w:rPr>
        <w:tab/>
        <w:t xml:space="preserve">- </w:t>
      </w:r>
      <w:proofErr w:type="spellStart"/>
      <w:r w:rsidR="00507C35">
        <w:rPr>
          <w:rFonts w:cstheme="minorHAnsi"/>
          <w:color w:val="595959" w:themeColor="text1" w:themeTint="A6"/>
          <w:sz w:val="18"/>
          <w:szCs w:val="18"/>
        </w:rPr>
        <w:t>Belden</w:t>
      </w:r>
      <w:proofErr w:type="spellEnd"/>
      <w:r w:rsidR="00507C35">
        <w:rPr>
          <w:rFonts w:cstheme="minorHAnsi"/>
          <w:color w:val="595959" w:themeColor="text1" w:themeTint="A6"/>
          <w:sz w:val="18"/>
          <w:szCs w:val="18"/>
        </w:rPr>
        <w:t xml:space="preserve"> 8471</w:t>
      </w:r>
      <w:r w:rsidRPr="00350C11">
        <w:rPr>
          <w:rFonts w:cstheme="minorHAnsi"/>
          <w:color w:val="595959" w:themeColor="text1" w:themeTint="A6"/>
          <w:sz w:val="18"/>
          <w:szCs w:val="18"/>
        </w:rPr>
        <w:t xml:space="preserve"> </w:t>
      </w:r>
      <w:r>
        <w:rPr>
          <w:rFonts w:cstheme="minorHAnsi"/>
          <w:color w:val="595959" w:themeColor="text1" w:themeTint="A6"/>
          <w:sz w:val="18"/>
          <w:szCs w:val="18"/>
        </w:rPr>
        <w:t xml:space="preserve"> </w:t>
      </w:r>
      <w:r w:rsidRPr="00350C11">
        <w:rPr>
          <w:rFonts w:cstheme="minorHAnsi"/>
          <w:color w:val="595959" w:themeColor="text1" w:themeTint="A6"/>
          <w:sz w:val="18"/>
          <w:szCs w:val="18"/>
        </w:rPr>
        <w:t xml:space="preserve">ou equivalente </w:t>
      </w:r>
    </w:p>
    <w:p w14:paraId="719D557D" w14:textId="49402F09" w:rsidR="004F1BE9" w:rsidRPr="00350C11" w:rsidRDefault="004F1BE9" w:rsidP="004F1BE9">
      <w:pPr>
        <w:tabs>
          <w:tab w:val="left" w:pos="1134"/>
        </w:tabs>
        <w:spacing w:before="120" w:after="120" w:line="276" w:lineRule="auto"/>
        <w:ind w:left="1418" w:hanging="1418"/>
        <w:jc w:val="both"/>
        <w:rPr>
          <w:rFonts w:cstheme="minorHAnsi"/>
          <w:color w:val="595959" w:themeColor="text1" w:themeTint="A6"/>
          <w:sz w:val="18"/>
          <w:szCs w:val="18"/>
        </w:rPr>
      </w:pPr>
      <w:r w:rsidRPr="00350C11">
        <w:rPr>
          <w:rFonts w:cstheme="minorHAnsi"/>
          <w:color w:val="595959" w:themeColor="text1" w:themeTint="A6"/>
          <w:sz w:val="18"/>
          <w:szCs w:val="18"/>
        </w:rPr>
        <w:t xml:space="preserve"> </w:t>
      </w:r>
      <w:r w:rsidRPr="00350C11">
        <w:rPr>
          <w:rFonts w:cstheme="minorHAnsi"/>
          <w:color w:val="595959" w:themeColor="text1" w:themeTint="A6"/>
          <w:sz w:val="18"/>
          <w:szCs w:val="18"/>
        </w:rPr>
        <w:tab/>
        <w:t xml:space="preserve">- Número de condutores: </w:t>
      </w:r>
      <w:r>
        <w:rPr>
          <w:rFonts w:cstheme="minorHAnsi"/>
          <w:color w:val="595959" w:themeColor="text1" w:themeTint="A6"/>
          <w:sz w:val="18"/>
          <w:szCs w:val="18"/>
        </w:rPr>
        <w:t>2</w:t>
      </w:r>
      <w:r w:rsidRPr="00350C11">
        <w:rPr>
          <w:rFonts w:cstheme="minorHAnsi"/>
          <w:color w:val="595959" w:themeColor="text1" w:themeTint="A6"/>
          <w:sz w:val="18"/>
          <w:szCs w:val="18"/>
        </w:rPr>
        <w:t xml:space="preserve"> (mínimo. Ø0,</w:t>
      </w:r>
      <w:r>
        <w:rPr>
          <w:rFonts w:cstheme="minorHAnsi"/>
          <w:color w:val="595959" w:themeColor="text1" w:themeTint="A6"/>
          <w:sz w:val="18"/>
          <w:szCs w:val="18"/>
        </w:rPr>
        <w:t>8</w:t>
      </w:r>
      <w:r w:rsidRPr="00350C11">
        <w:rPr>
          <w:rFonts w:cstheme="minorHAnsi"/>
          <w:color w:val="595959" w:themeColor="text1" w:themeTint="A6"/>
          <w:sz w:val="18"/>
          <w:szCs w:val="18"/>
        </w:rPr>
        <w:t xml:space="preserve"> mm</w:t>
      </w:r>
      <w:r w:rsidRPr="00350C11">
        <w:rPr>
          <w:rFonts w:cstheme="minorHAnsi"/>
          <w:color w:val="595959" w:themeColor="text1" w:themeTint="A6"/>
          <w:sz w:val="18"/>
          <w:szCs w:val="18"/>
          <w:vertAlign w:val="superscript"/>
        </w:rPr>
        <w:t>2</w:t>
      </w:r>
      <w:r w:rsidRPr="00350C11">
        <w:rPr>
          <w:rFonts w:cstheme="minorHAnsi"/>
          <w:color w:val="595959" w:themeColor="text1" w:themeTint="A6"/>
          <w:sz w:val="18"/>
          <w:szCs w:val="18"/>
        </w:rPr>
        <w:t xml:space="preserve">; comprimento máximo </w:t>
      </w:r>
      <w:r>
        <w:rPr>
          <w:rFonts w:cstheme="minorHAnsi"/>
          <w:color w:val="595959" w:themeColor="text1" w:themeTint="A6"/>
          <w:sz w:val="18"/>
          <w:szCs w:val="18"/>
        </w:rPr>
        <w:t>350</w:t>
      </w:r>
      <w:r w:rsidRPr="00350C11">
        <w:rPr>
          <w:rFonts w:cstheme="minorHAnsi"/>
          <w:color w:val="595959" w:themeColor="text1" w:themeTint="A6"/>
          <w:sz w:val="18"/>
          <w:szCs w:val="18"/>
        </w:rPr>
        <w:t xml:space="preserve"> m)</w:t>
      </w:r>
    </w:p>
    <w:p w14:paraId="3BE5854F" w14:textId="77777777" w:rsidR="004F1BE9" w:rsidRDefault="004F1BE9" w:rsidP="004F1BE9">
      <w:pPr>
        <w:tabs>
          <w:tab w:val="left" w:pos="1134"/>
        </w:tabs>
        <w:spacing w:before="120" w:after="120" w:line="276" w:lineRule="auto"/>
        <w:ind w:left="1134" w:hanging="1134"/>
        <w:rPr>
          <w:rFonts w:cstheme="minorHAnsi"/>
          <w:color w:val="595959" w:themeColor="text1" w:themeTint="A6"/>
          <w:sz w:val="18"/>
          <w:szCs w:val="18"/>
        </w:rPr>
      </w:pPr>
      <w:r w:rsidRPr="00350C11">
        <w:rPr>
          <w:rFonts w:cstheme="minorHAnsi"/>
          <w:color w:val="000000" w:themeColor="text1"/>
          <w:sz w:val="18"/>
          <w:szCs w:val="18"/>
          <w:u w:val="single"/>
        </w:rPr>
        <w:t>Instalação</w:t>
      </w:r>
      <w:r w:rsidRPr="00350C11">
        <w:rPr>
          <w:rFonts w:cstheme="minorHAnsi"/>
          <w:color w:val="595959" w:themeColor="text1" w:themeTint="A6"/>
          <w:sz w:val="18"/>
          <w:szCs w:val="18"/>
        </w:rPr>
        <w:t xml:space="preserve"> </w:t>
      </w:r>
      <w:r w:rsidRPr="00350C11">
        <w:rPr>
          <w:rFonts w:cstheme="minorHAnsi"/>
          <w:color w:val="595959" w:themeColor="text1" w:themeTint="A6"/>
          <w:sz w:val="18"/>
          <w:szCs w:val="18"/>
        </w:rPr>
        <w:tab/>
        <w:t>- Isoladamente, em canalização própria, ou em esteiras de “correntes fracas” – nunca em esteiras ou tubagens onde</w:t>
      </w:r>
      <w:r w:rsidRPr="00350C11">
        <w:rPr>
          <w:rFonts w:cstheme="minorHAnsi"/>
          <w:color w:val="595959" w:themeColor="text1" w:themeTint="A6"/>
          <w:sz w:val="18"/>
          <w:szCs w:val="18"/>
        </w:rPr>
        <w:br/>
        <w:t xml:space="preserve">  passem cabos de potência.</w:t>
      </w:r>
    </w:p>
    <w:p w14:paraId="477CD7AB" w14:textId="1B6A9CE8" w:rsidR="00C86DE2" w:rsidRDefault="00C86DE2">
      <w:pPr>
        <w:rPr>
          <w:rFonts w:cstheme="minorHAnsi"/>
          <w:color w:val="000000" w:themeColor="text1"/>
          <w:sz w:val="18"/>
          <w:szCs w:val="18"/>
          <w:u w:val="single"/>
        </w:rPr>
      </w:pPr>
      <w:r>
        <w:rPr>
          <w:rFonts w:cstheme="minorHAnsi"/>
          <w:color w:val="000000" w:themeColor="text1"/>
          <w:sz w:val="18"/>
          <w:szCs w:val="18"/>
          <w:u w:val="single"/>
        </w:rPr>
        <w:br w:type="page"/>
      </w:r>
    </w:p>
    <w:tbl>
      <w:tblPr>
        <w:tblStyle w:val="TabelacomGrelha"/>
        <w:tblW w:w="0" w:type="auto"/>
        <w:jc w:val="center"/>
        <w:tblLook w:val="04A0" w:firstRow="1" w:lastRow="0" w:firstColumn="1" w:lastColumn="0" w:noHBand="0" w:noVBand="1"/>
      </w:tblPr>
      <w:tblGrid>
        <w:gridCol w:w="1696"/>
        <w:gridCol w:w="1985"/>
        <w:gridCol w:w="992"/>
        <w:gridCol w:w="1276"/>
        <w:gridCol w:w="1276"/>
        <w:gridCol w:w="2409"/>
      </w:tblGrid>
      <w:tr w:rsidR="00BD7557" w14:paraId="1F4C0A7D" w14:textId="77777777" w:rsidTr="000C44FD">
        <w:trPr>
          <w:trHeight w:val="557"/>
          <w:jc w:val="center"/>
        </w:trPr>
        <w:tc>
          <w:tcPr>
            <w:tcW w:w="1696" w:type="dxa"/>
            <w:vMerge w:val="restart"/>
            <w:vAlign w:val="center"/>
          </w:tcPr>
          <w:p w14:paraId="1CEC8E05" w14:textId="7E7981D3" w:rsidR="00BD7557" w:rsidRPr="00482B3D" w:rsidRDefault="00BD7557" w:rsidP="00BD755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lastRenderedPageBreak/>
              <w:t>CÓDIGO ENCOMENDA</w:t>
            </w:r>
          </w:p>
        </w:tc>
        <w:tc>
          <w:tcPr>
            <w:tcW w:w="1985" w:type="dxa"/>
            <w:vMerge w:val="restart"/>
            <w:vAlign w:val="center"/>
          </w:tcPr>
          <w:p w14:paraId="3A1119ED" w14:textId="792E8862" w:rsidR="00BD7557" w:rsidRPr="00482B3D" w:rsidRDefault="00BD7557" w:rsidP="00BD755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LIGAÇÕES</w:t>
            </w:r>
          </w:p>
        </w:tc>
        <w:tc>
          <w:tcPr>
            <w:tcW w:w="3544" w:type="dxa"/>
            <w:gridSpan w:val="3"/>
            <w:vAlign w:val="center"/>
          </w:tcPr>
          <w:p w14:paraId="50C38F14" w14:textId="739B7F3C" w:rsidR="00BD7557" w:rsidRPr="00482B3D" w:rsidRDefault="00BD7557" w:rsidP="00BD755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CAUDAL (m</w:t>
            </w:r>
            <w:r w:rsidRPr="00482B3D">
              <w:rPr>
                <w:rFonts w:cstheme="minorHAnsi"/>
                <w:b/>
                <w:bCs/>
                <w:color w:val="595959" w:themeColor="text1" w:themeTint="A6"/>
                <w:sz w:val="18"/>
                <w:szCs w:val="18"/>
                <w:vertAlign w:val="superscript"/>
              </w:rPr>
              <w:t>3</w:t>
            </w:r>
            <w:r w:rsidRPr="00482B3D">
              <w:rPr>
                <w:rFonts w:cstheme="minorHAnsi"/>
                <w:b/>
                <w:bCs/>
                <w:color w:val="595959" w:themeColor="text1" w:themeTint="A6"/>
                <w:sz w:val="18"/>
                <w:szCs w:val="18"/>
              </w:rPr>
              <w:t xml:space="preserve">/h / </w:t>
            </w:r>
            <w:r w:rsidR="00482B3D" w:rsidRPr="00482B3D">
              <w:rPr>
                <w:rFonts w:cstheme="minorHAnsi"/>
                <w:b/>
                <w:bCs/>
                <w:color w:val="595959" w:themeColor="text1" w:themeTint="A6"/>
                <w:sz w:val="18"/>
                <w:szCs w:val="18"/>
              </w:rPr>
              <w:t>Δ</w:t>
            </w:r>
            <w:r w:rsidRPr="00482B3D">
              <w:rPr>
                <w:rFonts w:cstheme="minorHAnsi"/>
                <w:b/>
                <w:bCs/>
                <w:color w:val="595959" w:themeColor="text1" w:themeTint="A6"/>
                <w:sz w:val="18"/>
                <w:szCs w:val="18"/>
              </w:rPr>
              <w:t>P (kPa)</w:t>
            </w:r>
          </w:p>
        </w:tc>
        <w:tc>
          <w:tcPr>
            <w:tcW w:w="2409" w:type="dxa"/>
            <w:vMerge w:val="restart"/>
            <w:vAlign w:val="center"/>
          </w:tcPr>
          <w:p w14:paraId="7954D5D8" w14:textId="43195EF8" w:rsidR="00BD7557" w:rsidRPr="00482B3D" w:rsidRDefault="00BD7557" w:rsidP="00BD755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ACESSÓRIOS DE MONTAGEM</w:t>
            </w:r>
          </w:p>
        </w:tc>
      </w:tr>
      <w:tr w:rsidR="00BD7557" w14:paraId="04B17D93" w14:textId="77777777" w:rsidTr="000C44FD">
        <w:trPr>
          <w:jc w:val="center"/>
        </w:trPr>
        <w:tc>
          <w:tcPr>
            <w:tcW w:w="1696" w:type="dxa"/>
            <w:vMerge/>
            <w:vAlign w:val="center"/>
          </w:tcPr>
          <w:p w14:paraId="433B2BB6" w14:textId="77777777" w:rsidR="00BD7557" w:rsidRPr="00482B3D" w:rsidRDefault="00BD7557" w:rsidP="00BD7557">
            <w:pPr>
              <w:tabs>
                <w:tab w:val="left" w:pos="1134"/>
              </w:tabs>
              <w:spacing w:before="120" w:after="120"/>
              <w:jc w:val="center"/>
              <w:rPr>
                <w:rFonts w:cstheme="minorHAnsi"/>
                <w:b/>
                <w:bCs/>
                <w:color w:val="595959" w:themeColor="text1" w:themeTint="A6"/>
                <w:sz w:val="18"/>
                <w:szCs w:val="18"/>
              </w:rPr>
            </w:pPr>
          </w:p>
        </w:tc>
        <w:tc>
          <w:tcPr>
            <w:tcW w:w="1985" w:type="dxa"/>
            <w:vMerge/>
            <w:vAlign w:val="center"/>
          </w:tcPr>
          <w:p w14:paraId="5008CED7" w14:textId="77777777" w:rsidR="00BD7557" w:rsidRPr="00482B3D" w:rsidRDefault="00BD7557" w:rsidP="00BD7557">
            <w:pPr>
              <w:tabs>
                <w:tab w:val="left" w:pos="1134"/>
              </w:tabs>
              <w:spacing w:before="120" w:after="120"/>
              <w:jc w:val="center"/>
              <w:rPr>
                <w:rFonts w:cstheme="minorHAnsi"/>
                <w:b/>
                <w:bCs/>
                <w:color w:val="595959" w:themeColor="text1" w:themeTint="A6"/>
                <w:sz w:val="18"/>
                <w:szCs w:val="18"/>
              </w:rPr>
            </w:pPr>
          </w:p>
        </w:tc>
        <w:tc>
          <w:tcPr>
            <w:tcW w:w="992" w:type="dxa"/>
            <w:vAlign w:val="center"/>
          </w:tcPr>
          <w:p w14:paraId="7CF3F341" w14:textId="05A2D541" w:rsidR="00BD7557" w:rsidRPr="00482B3D" w:rsidRDefault="00BD7557" w:rsidP="00BD7557">
            <w:pPr>
              <w:tabs>
                <w:tab w:val="left" w:pos="1134"/>
              </w:tabs>
              <w:spacing w:before="120" w:after="120"/>
              <w:jc w:val="center"/>
              <w:rPr>
                <w:rFonts w:cstheme="minorHAnsi"/>
                <w:b/>
                <w:bCs/>
                <w:color w:val="595959" w:themeColor="text1" w:themeTint="A6"/>
                <w:sz w:val="18"/>
                <w:szCs w:val="18"/>
              </w:rPr>
            </w:pPr>
            <w:proofErr w:type="spellStart"/>
            <w:r w:rsidRPr="00482B3D">
              <w:rPr>
                <w:rFonts w:cstheme="minorHAnsi"/>
                <w:b/>
                <w:bCs/>
                <w:color w:val="595959" w:themeColor="text1" w:themeTint="A6"/>
                <w:sz w:val="18"/>
                <w:szCs w:val="18"/>
              </w:rPr>
              <w:t>Mín</w:t>
            </w:r>
            <w:proofErr w:type="spellEnd"/>
            <w:r w:rsidR="000C44FD" w:rsidRPr="00482B3D">
              <w:rPr>
                <w:rFonts w:cstheme="minorHAnsi"/>
                <w:b/>
                <w:bCs/>
                <w:color w:val="595959" w:themeColor="text1" w:themeTint="A6"/>
                <w:sz w:val="18"/>
                <w:szCs w:val="18"/>
              </w:rPr>
              <w:t xml:space="preserve">. </w:t>
            </w:r>
            <w:r w:rsidRPr="00482B3D">
              <w:rPr>
                <w:rFonts w:cstheme="minorHAnsi"/>
                <w:b/>
                <w:bCs/>
                <w:color w:val="595959" w:themeColor="text1" w:themeTint="A6"/>
                <w:sz w:val="18"/>
                <w:szCs w:val="18"/>
              </w:rPr>
              <w:t>(</w:t>
            </w:r>
            <w:proofErr w:type="spellStart"/>
            <w:r w:rsidRPr="00482B3D">
              <w:rPr>
                <w:rFonts w:cstheme="minorHAnsi"/>
                <w:b/>
                <w:bCs/>
                <w:color w:val="595959" w:themeColor="text1" w:themeTint="A6"/>
                <w:sz w:val="18"/>
                <w:szCs w:val="18"/>
              </w:rPr>
              <w:t>Qi</w:t>
            </w:r>
            <w:proofErr w:type="spellEnd"/>
            <w:r w:rsidRPr="00482B3D">
              <w:rPr>
                <w:rFonts w:cstheme="minorHAnsi"/>
                <w:b/>
                <w:bCs/>
                <w:color w:val="595959" w:themeColor="text1" w:themeTint="A6"/>
                <w:sz w:val="18"/>
                <w:szCs w:val="18"/>
              </w:rPr>
              <w:t>)</w:t>
            </w:r>
          </w:p>
        </w:tc>
        <w:tc>
          <w:tcPr>
            <w:tcW w:w="1276" w:type="dxa"/>
            <w:vAlign w:val="center"/>
          </w:tcPr>
          <w:p w14:paraId="35C80D0F" w14:textId="3C246B08" w:rsidR="00BD7557" w:rsidRPr="00482B3D" w:rsidRDefault="00BD7557" w:rsidP="00BD7557">
            <w:pPr>
              <w:tabs>
                <w:tab w:val="left" w:pos="1134"/>
              </w:tabs>
              <w:spacing w:before="120" w:after="120"/>
              <w:jc w:val="center"/>
              <w:rPr>
                <w:rFonts w:cstheme="minorHAnsi"/>
                <w:b/>
                <w:bCs/>
                <w:color w:val="595959" w:themeColor="text1" w:themeTint="A6"/>
                <w:sz w:val="18"/>
                <w:szCs w:val="18"/>
              </w:rPr>
            </w:pPr>
            <w:r w:rsidRPr="00482B3D">
              <w:rPr>
                <w:rFonts w:cstheme="minorHAnsi"/>
                <w:b/>
                <w:bCs/>
                <w:color w:val="595959" w:themeColor="text1" w:themeTint="A6"/>
                <w:sz w:val="18"/>
                <w:szCs w:val="18"/>
              </w:rPr>
              <w:t>Nominal</w:t>
            </w:r>
            <w:r w:rsidR="000C44FD" w:rsidRPr="00482B3D">
              <w:rPr>
                <w:rFonts w:cstheme="minorHAnsi"/>
                <w:b/>
                <w:bCs/>
                <w:color w:val="595959" w:themeColor="text1" w:themeTint="A6"/>
                <w:sz w:val="18"/>
                <w:szCs w:val="18"/>
              </w:rPr>
              <w:t xml:space="preserve"> </w:t>
            </w:r>
            <w:r w:rsidRPr="00482B3D">
              <w:rPr>
                <w:rFonts w:cstheme="minorHAnsi"/>
                <w:b/>
                <w:bCs/>
                <w:color w:val="595959" w:themeColor="text1" w:themeTint="A6"/>
                <w:sz w:val="18"/>
                <w:szCs w:val="18"/>
              </w:rPr>
              <w:t>(</w:t>
            </w:r>
            <w:proofErr w:type="spellStart"/>
            <w:r w:rsidRPr="00482B3D">
              <w:rPr>
                <w:rFonts w:cstheme="minorHAnsi"/>
                <w:b/>
                <w:bCs/>
                <w:color w:val="595959" w:themeColor="text1" w:themeTint="A6"/>
                <w:sz w:val="18"/>
                <w:szCs w:val="18"/>
              </w:rPr>
              <w:t>Qp</w:t>
            </w:r>
            <w:proofErr w:type="spellEnd"/>
            <w:r w:rsidRPr="00482B3D">
              <w:rPr>
                <w:rFonts w:cstheme="minorHAnsi"/>
                <w:b/>
                <w:bCs/>
                <w:color w:val="595959" w:themeColor="text1" w:themeTint="A6"/>
                <w:sz w:val="18"/>
                <w:szCs w:val="18"/>
              </w:rPr>
              <w:t>)</w:t>
            </w:r>
          </w:p>
        </w:tc>
        <w:tc>
          <w:tcPr>
            <w:tcW w:w="1276" w:type="dxa"/>
            <w:vAlign w:val="center"/>
          </w:tcPr>
          <w:p w14:paraId="56A9C972" w14:textId="7400D5DC" w:rsidR="00BD7557" w:rsidRPr="00482B3D" w:rsidRDefault="00BD7557" w:rsidP="00BD7557">
            <w:pPr>
              <w:tabs>
                <w:tab w:val="left" w:pos="1134"/>
              </w:tabs>
              <w:spacing w:before="120" w:after="120"/>
              <w:jc w:val="center"/>
              <w:rPr>
                <w:rFonts w:cstheme="minorHAnsi"/>
                <w:b/>
                <w:bCs/>
                <w:color w:val="595959" w:themeColor="text1" w:themeTint="A6"/>
                <w:sz w:val="18"/>
                <w:szCs w:val="18"/>
              </w:rPr>
            </w:pPr>
            <w:proofErr w:type="spellStart"/>
            <w:r w:rsidRPr="00482B3D">
              <w:rPr>
                <w:rFonts w:cstheme="minorHAnsi"/>
                <w:b/>
                <w:bCs/>
                <w:color w:val="595959" w:themeColor="text1" w:themeTint="A6"/>
                <w:sz w:val="18"/>
                <w:szCs w:val="18"/>
              </w:rPr>
              <w:t>Máx</w:t>
            </w:r>
            <w:proofErr w:type="spellEnd"/>
            <w:r w:rsidR="000C44FD" w:rsidRPr="00482B3D">
              <w:rPr>
                <w:rFonts w:cstheme="minorHAnsi"/>
                <w:b/>
                <w:bCs/>
                <w:color w:val="595959" w:themeColor="text1" w:themeTint="A6"/>
                <w:sz w:val="18"/>
                <w:szCs w:val="18"/>
              </w:rPr>
              <w:t>. (</w:t>
            </w:r>
            <w:proofErr w:type="spellStart"/>
            <w:r w:rsidRPr="00482B3D">
              <w:rPr>
                <w:rFonts w:cstheme="minorHAnsi"/>
                <w:b/>
                <w:bCs/>
                <w:color w:val="595959" w:themeColor="text1" w:themeTint="A6"/>
                <w:sz w:val="18"/>
                <w:szCs w:val="18"/>
              </w:rPr>
              <w:t>Qmáx</w:t>
            </w:r>
            <w:proofErr w:type="spellEnd"/>
            <w:r w:rsidRPr="00482B3D">
              <w:rPr>
                <w:rFonts w:cstheme="minorHAnsi"/>
                <w:b/>
                <w:bCs/>
                <w:color w:val="595959" w:themeColor="text1" w:themeTint="A6"/>
                <w:sz w:val="18"/>
                <w:szCs w:val="18"/>
              </w:rPr>
              <w:t>)</w:t>
            </w:r>
          </w:p>
        </w:tc>
        <w:tc>
          <w:tcPr>
            <w:tcW w:w="2409" w:type="dxa"/>
            <w:vMerge/>
            <w:vAlign w:val="center"/>
          </w:tcPr>
          <w:p w14:paraId="4AA201D1" w14:textId="77777777" w:rsidR="00BD7557" w:rsidRDefault="00BD7557" w:rsidP="00BD7557">
            <w:pPr>
              <w:tabs>
                <w:tab w:val="left" w:pos="1134"/>
              </w:tabs>
              <w:spacing w:before="120" w:after="120"/>
              <w:jc w:val="center"/>
              <w:rPr>
                <w:rFonts w:cstheme="minorHAnsi"/>
                <w:color w:val="595959" w:themeColor="text1" w:themeTint="A6"/>
                <w:sz w:val="18"/>
                <w:szCs w:val="18"/>
              </w:rPr>
            </w:pPr>
          </w:p>
        </w:tc>
      </w:tr>
      <w:tr w:rsidR="000C44FD" w14:paraId="434C26E8" w14:textId="77777777" w:rsidTr="001D20C4">
        <w:trPr>
          <w:trHeight w:val="284"/>
          <w:jc w:val="center"/>
        </w:trPr>
        <w:tc>
          <w:tcPr>
            <w:tcW w:w="1696" w:type="dxa"/>
            <w:vAlign w:val="center"/>
          </w:tcPr>
          <w:p w14:paraId="282B24A1" w14:textId="2388EFA3" w:rsidR="00BD7557" w:rsidRPr="00482B3D" w:rsidRDefault="00BD7557" w:rsidP="00BD7557">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IFX-M4-E3-MR-11</w:t>
            </w:r>
          </w:p>
        </w:tc>
        <w:tc>
          <w:tcPr>
            <w:tcW w:w="1985" w:type="dxa"/>
            <w:vMerge w:val="restart"/>
            <w:vAlign w:val="center"/>
          </w:tcPr>
          <w:p w14:paraId="1A28FF1F" w14:textId="3E3607B4" w:rsidR="00BD7557" w:rsidRPr="001D20C4" w:rsidRDefault="00BD7557"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G 3/4" M/M</w:t>
            </w:r>
            <w:r w:rsidRPr="001D20C4">
              <w:rPr>
                <w:rFonts w:cstheme="minorHAnsi"/>
                <w:color w:val="595959" w:themeColor="text1" w:themeTint="A6"/>
                <w:sz w:val="16"/>
                <w:szCs w:val="16"/>
              </w:rPr>
              <w:br/>
              <w:t>(L = 110 mm)</w:t>
            </w:r>
            <w:r w:rsidRPr="001D20C4">
              <w:rPr>
                <w:rFonts w:cstheme="minorHAnsi"/>
                <w:color w:val="595959" w:themeColor="text1" w:themeTint="A6"/>
                <w:sz w:val="16"/>
                <w:szCs w:val="16"/>
              </w:rPr>
              <w:br/>
              <w:t>Cabo do sensor 1,5m</w:t>
            </w:r>
            <w:r w:rsidR="00482B3D">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31CFF871" w14:textId="62FDC6ED" w:rsidR="00BD7557" w:rsidRPr="001D20C4" w:rsidRDefault="00BD7557"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0,006</w:t>
            </w:r>
          </w:p>
        </w:tc>
        <w:tc>
          <w:tcPr>
            <w:tcW w:w="1276" w:type="dxa"/>
            <w:vAlign w:val="center"/>
          </w:tcPr>
          <w:p w14:paraId="127AD907" w14:textId="3688C04C" w:rsidR="00BD7557" w:rsidRPr="001D20C4" w:rsidRDefault="00BD7557"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0,6 / 7</w:t>
            </w:r>
          </w:p>
        </w:tc>
        <w:tc>
          <w:tcPr>
            <w:tcW w:w="1276" w:type="dxa"/>
            <w:vAlign w:val="center"/>
          </w:tcPr>
          <w:p w14:paraId="0DE48A15" w14:textId="016193D8" w:rsidR="00BD7557" w:rsidRPr="001D20C4" w:rsidRDefault="00BD7557"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1,2 / 28</w:t>
            </w:r>
          </w:p>
        </w:tc>
        <w:tc>
          <w:tcPr>
            <w:tcW w:w="2409" w:type="dxa"/>
            <w:vAlign w:val="center"/>
          </w:tcPr>
          <w:p w14:paraId="1392055F" w14:textId="071E4CB4" w:rsidR="00BD7557" w:rsidRPr="001D20C4" w:rsidRDefault="00BD7557"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VME (4) 1/2" F/F</w:t>
            </w:r>
            <w:r w:rsidR="000C44FD" w:rsidRPr="001D20C4">
              <w:rPr>
                <w:rFonts w:cstheme="minorHAnsi"/>
                <w:color w:val="595959" w:themeColor="text1" w:themeTint="A6"/>
                <w:sz w:val="16"/>
                <w:szCs w:val="16"/>
              </w:rPr>
              <w:br/>
            </w:r>
            <w:r w:rsidRPr="001D20C4">
              <w:rPr>
                <w:rFonts w:cstheme="minorHAnsi"/>
                <w:color w:val="595959" w:themeColor="text1" w:themeTint="A6"/>
                <w:sz w:val="16"/>
                <w:szCs w:val="16"/>
              </w:rPr>
              <w:t>(</w:t>
            </w:r>
            <w:r w:rsidRPr="00482B3D">
              <w:rPr>
                <w:rFonts w:cstheme="minorHAnsi"/>
                <w:b/>
                <w:bCs/>
                <w:color w:val="595959" w:themeColor="text1" w:themeTint="A6"/>
                <w:sz w:val="16"/>
                <w:szCs w:val="16"/>
              </w:rPr>
              <w:t>18529</w:t>
            </w:r>
            <w:r w:rsidRPr="001D20C4">
              <w:rPr>
                <w:rFonts w:cstheme="minorHAnsi"/>
                <w:color w:val="595959" w:themeColor="text1" w:themeTint="A6"/>
                <w:sz w:val="16"/>
                <w:szCs w:val="16"/>
              </w:rPr>
              <w:t>)</w:t>
            </w:r>
          </w:p>
        </w:tc>
      </w:tr>
      <w:tr w:rsidR="000C44FD" w14:paraId="763F79DE" w14:textId="77777777" w:rsidTr="000C44FD">
        <w:trPr>
          <w:jc w:val="center"/>
        </w:trPr>
        <w:tc>
          <w:tcPr>
            <w:tcW w:w="1696" w:type="dxa"/>
            <w:vAlign w:val="center"/>
          </w:tcPr>
          <w:p w14:paraId="5B7D6E4B" w14:textId="2B05D352" w:rsidR="00BD7557" w:rsidRPr="00482B3D" w:rsidRDefault="00BD7557" w:rsidP="00BD7557">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IFX-M4-E3-MR-12</w:t>
            </w:r>
          </w:p>
        </w:tc>
        <w:tc>
          <w:tcPr>
            <w:tcW w:w="1985" w:type="dxa"/>
            <w:vMerge/>
            <w:vAlign w:val="center"/>
          </w:tcPr>
          <w:p w14:paraId="75FD0F2E" w14:textId="77777777" w:rsidR="00BD7557" w:rsidRPr="001D20C4" w:rsidRDefault="00BD7557" w:rsidP="00BD7557">
            <w:pPr>
              <w:tabs>
                <w:tab w:val="left" w:pos="1134"/>
              </w:tabs>
              <w:spacing w:before="120" w:after="120"/>
              <w:jc w:val="center"/>
              <w:rPr>
                <w:rFonts w:cstheme="minorHAnsi"/>
                <w:color w:val="595959" w:themeColor="text1" w:themeTint="A6"/>
                <w:sz w:val="16"/>
                <w:szCs w:val="16"/>
              </w:rPr>
            </w:pPr>
          </w:p>
        </w:tc>
        <w:tc>
          <w:tcPr>
            <w:tcW w:w="992" w:type="dxa"/>
            <w:vAlign w:val="center"/>
          </w:tcPr>
          <w:p w14:paraId="083C530C" w14:textId="31D8DEC7" w:rsidR="00BD7557" w:rsidRPr="001D20C4" w:rsidRDefault="00BD7557"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0,01</w:t>
            </w:r>
          </w:p>
        </w:tc>
        <w:tc>
          <w:tcPr>
            <w:tcW w:w="1276" w:type="dxa"/>
            <w:vAlign w:val="center"/>
          </w:tcPr>
          <w:p w14:paraId="0D4AA63D" w14:textId="534A9106" w:rsidR="00BD7557" w:rsidRPr="001D20C4" w:rsidRDefault="00BD7557"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1,0 / 11</w:t>
            </w:r>
          </w:p>
        </w:tc>
        <w:tc>
          <w:tcPr>
            <w:tcW w:w="1276" w:type="dxa"/>
            <w:vAlign w:val="center"/>
          </w:tcPr>
          <w:p w14:paraId="03D83274" w14:textId="59B3FD2F" w:rsidR="00BD7557" w:rsidRPr="001D20C4" w:rsidRDefault="00BD7557"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2,0 / 44</w:t>
            </w:r>
          </w:p>
        </w:tc>
        <w:tc>
          <w:tcPr>
            <w:tcW w:w="2409" w:type="dxa"/>
            <w:vMerge w:val="restart"/>
            <w:vAlign w:val="center"/>
          </w:tcPr>
          <w:p w14:paraId="181439C6" w14:textId="079780B5" w:rsidR="00BD7557" w:rsidRPr="001D20C4" w:rsidRDefault="00BD7557"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VME (4) 3/4" F/F</w:t>
            </w:r>
            <w:r w:rsidR="000C44FD" w:rsidRPr="001D20C4">
              <w:rPr>
                <w:rFonts w:cstheme="minorHAnsi"/>
                <w:color w:val="595959" w:themeColor="text1" w:themeTint="A6"/>
                <w:sz w:val="16"/>
                <w:szCs w:val="16"/>
              </w:rPr>
              <w:br/>
            </w:r>
            <w:r w:rsidRPr="001D20C4">
              <w:rPr>
                <w:rFonts w:cstheme="minorHAnsi"/>
                <w:color w:val="595959" w:themeColor="text1" w:themeTint="A6"/>
                <w:sz w:val="16"/>
                <w:szCs w:val="16"/>
              </w:rPr>
              <w:t>(</w:t>
            </w:r>
            <w:r w:rsidRPr="00482B3D">
              <w:rPr>
                <w:rFonts w:cstheme="minorHAnsi"/>
                <w:b/>
                <w:bCs/>
                <w:color w:val="595959" w:themeColor="text1" w:themeTint="A6"/>
                <w:sz w:val="16"/>
                <w:szCs w:val="16"/>
              </w:rPr>
              <w:t>18527</w:t>
            </w:r>
            <w:r w:rsidRPr="001D20C4">
              <w:rPr>
                <w:rFonts w:cstheme="minorHAnsi"/>
                <w:color w:val="595959" w:themeColor="text1" w:themeTint="A6"/>
                <w:sz w:val="16"/>
                <w:szCs w:val="16"/>
              </w:rPr>
              <w:t>)</w:t>
            </w:r>
          </w:p>
        </w:tc>
      </w:tr>
      <w:tr w:rsidR="000C44FD" w14:paraId="521630D0" w14:textId="77777777" w:rsidTr="000C44FD">
        <w:trPr>
          <w:trHeight w:val="294"/>
          <w:jc w:val="center"/>
        </w:trPr>
        <w:tc>
          <w:tcPr>
            <w:tcW w:w="1696" w:type="dxa"/>
            <w:vAlign w:val="center"/>
          </w:tcPr>
          <w:p w14:paraId="7C3331E8" w14:textId="60C2EE92" w:rsidR="00BD7557" w:rsidRPr="00482B3D" w:rsidRDefault="00BD7557" w:rsidP="00BD7557">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IFX-M4-E3-MR-14</w:t>
            </w:r>
          </w:p>
        </w:tc>
        <w:tc>
          <w:tcPr>
            <w:tcW w:w="1985" w:type="dxa"/>
            <w:vMerge/>
            <w:vAlign w:val="center"/>
          </w:tcPr>
          <w:p w14:paraId="530E7FA6" w14:textId="77777777" w:rsidR="00BD7557" w:rsidRPr="001D20C4" w:rsidRDefault="00BD7557" w:rsidP="00BD7557">
            <w:pPr>
              <w:tabs>
                <w:tab w:val="left" w:pos="1134"/>
              </w:tabs>
              <w:spacing w:before="120" w:after="120"/>
              <w:jc w:val="center"/>
              <w:rPr>
                <w:rFonts w:cstheme="minorHAnsi"/>
                <w:color w:val="595959" w:themeColor="text1" w:themeTint="A6"/>
                <w:sz w:val="16"/>
                <w:szCs w:val="16"/>
              </w:rPr>
            </w:pPr>
          </w:p>
        </w:tc>
        <w:tc>
          <w:tcPr>
            <w:tcW w:w="992" w:type="dxa"/>
            <w:vAlign w:val="center"/>
          </w:tcPr>
          <w:p w14:paraId="6E43F292" w14:textId="03E5BDE1" w:rsidR="00BD7557" w:rsidRPr="001D20C4" w:rsidRDefault="00BD7557"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0,015</w:t>
            </w:r>
          </w:p>
        </w:tc>
        <w:tc>
          <w:tcPr>
            <w:tcW w:w="1276" w:type="dxa"/>
            <w:vAlign w:val="center"/>
          </w:tcPr>
          <w:p w14:paraId="3FBDC120" w14:textId="384DF91E" w:rsidR="00BD7557" w:rsidRPr="001D20C4" w:rsidRDefault="00BD7557"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2,5 / 20</w:t>
            </w:r>
          </w:p>
        </w:tc>
        <w:tc>
          <w:tcPr>
            <w:tcW w:w="1276" w:type="dxa"/>
            <w:vAlign w:val="center"/>
          </w:tcPr>
          <w:p w14:paraId="6DA6CCA7" w14:textId="2BB30488" w:rsidR="00BD7557" w:rsidRPr="001D20C4" w:rsidRDefault="00BD7557"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5,0 / 80</w:t>
            </w:r>
          </w:p>
        </w:tc>
        <w:tc>
          <w:tcPr>
            <w:tcW w:w="2409" w:type="dxa"/>
            <w:vMerge/>
            <w:vAlign w:val="center"/>
          </w:tcPr>
          <w:p w14:paraId="33060F51" w14:textId="77777777" w:rsidR="00BD7557" w:rsidRPr="001D20C4" w:rsidRDefault="00BD7557" w:rsidP="00BD7557">
            <w:pPr>
              <w:tabs>
                <w:tab w:val="left" w:pos="1134"/>
              </w:tabs>
              <w:spacing w:before="120" w:after="120"/>
              <w:jc w:val="center"/>
              <w:rPr>
                <w:rFonts w:cstheme="minorHAnsi"/>
                <w:color w:val="595959" w:themeColor="text1" w:themeTint="A6"/>
                <w:sz w:val="16"/>
                <w:szCs w:val="16"/>
              </w:rPr>
            </w:pPr>
          </w:p>
        </w:tc>
      </w:tr>
      <w:tr w:rsidR="000C44FD" w14:paraId="1E0278ED" w14:textId="77777777" w:rsidTr="001D20C4">
        <w:trPr>
          <w:trHeight w:val="722"/>
          <w:jc w:val="center"/>
        </w:trPr>
        <w:tc>
          <w:tcPr>
            <w:tcW w:w="1696" w:type="dxa"/>
            <w:vAlign w:val="center"/>
          </w:tcPr>
          <w:p w14:paraId="385B8CDB" w14:textId="399562F9" w:rsidR="00C86DE2" w:rsidRPr="00482B3D" w:rsidRDefault="00C86DE2" w:rsidP="000C44FD">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IFX-M4-E3-MR-20</w:t>
            </w:r>
          </w:p>
        </w:tc>
        <w:tc>
          <w:tcPr>
            <w:tcW w:w="1985" w:type="dxa"/>
            <w:vAlign w:val="center"/>
          </w:tcPr>
          <w:p w14:paraId="2B37799D" w14:textId="7DABADC3" w:rsidR="00C86DE2" w:rsidRPr="001D20C4" w:rsidRDefault="00BD7557"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G 1" M/M</w:t>
            </w:r>
            <w:r w:rsidR="000C44FD" w:rsidRPr="001D20C4">
              <w:rPr>
                <w:rFonts w:cstheme="minorHAnsi"/>
                <w:color w:val="595959" w:themeColor="text1" w:themeTint="A6"/>
                <w:sz w:val="16"/>
                <w:szCs w:val="16"/>
              </w:rPr>
              <w:br/>
            </w:r>
            <w:r w:rsidRPr="001D20C4">
              <w:rPr>
                <w:rFonts w:cstheme="minorHAnsi"/>
                <w:color w:val="595959" w:themeColor="text1" w:themeTint="A6"/>
                <w:sz w:val="16"/>
                <w:szCs w:val="16"/>
              </w:rPr>
              <w:t>(L = 130 mm)</w:t>
            </w:r>
            <w:r w:rsidR="000C44FD" w:rsidRPr="001D20C4">
              <w:rPr>
                <w:rFonts w:cstheme="minorHAnsi"/>
                <w:color w:val="595959" w:themeColor="text1" w:themeTint="A6"/>
                <w:sz w:val="16"/>
                <w:szCs w:val="16"/>
              </w:rPr>
              <w:br/>
            </w:r>
            <w:r w:rsidRPr="001D20C4">
              <w:rPr>
                <w:rFonts w:cstheme="minorHAnsi"/>
                <w:color w:val="595959" w:themeColor="text1" w:themeTint="A6"/>
                <w:sz w:val="16"/>
                <w:szCs w:val="16"/>
              </w:rPr>
              <w:t>Cabo do sensor 1,5m</w:t>
            </w:r>
            <w:r w:rsidR="00482B3D">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0A413D87" w14:textId="6760F83F" w:rsidR="00C86DE2" w:rsidRPr="001D20C4" w:rsidRDefault="00BD7557"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0,025</w:t>
            </w:r>
          </w:p>
        </w:tc>
        <w:tc>
          <w:tcPr>
            <w:tcW w:w="1276" w:type="dxa"/>
            <w:vAlign w:val="center"/>
          </w:tcPr>
          <w:p w14:paraId="03E20E15" w14:textId="00E8A781" w:rsidR="00C86DE2" w:rsidRPr="001D20C4" w:rsidRDefault="00BD7557"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2,5 / 20</w:t>
            </w:r>
          </w:p>
        </w:tc>
        <w:tc>
          <w:tcPr>
            <w:tcW w:w="1276" w:type="dxa"/>
            <w:vAlign w:val="center"/>
          </w:tcPr>
          <w:p w14:paraId="1242EB49" w14:textId="21B84C93" w:rsidR="00C86DE2" w:rsidRPr="001D20C4" w:rsidRDefault="00BD7557"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5,0 / 80</w:t>
            </w:r>
          </w:p>
        </w:tc>
        <w:tc>
          <w:tcPr>
            <w:tcW w:w="2409" w:type="dxa"/>
            <w:vAlign w:val="center"/>
          </w:tcPr>
          <w:p w14:paraId="2C491714" w14:textId="338ED65F" w:rsidR="00C86DE2" w:rsidRPr="001D20C4" w:rsidRDefault="00BD7557"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VME (4) 1" F/F</w:t>
            </w:r>
            <w:r w:rsidR="000C44FD" w:rsidRPr="001D20C4">
              <w:rPr>
                <w:rFonts w:cstheme="minorHAnsi"/>
                <w:color w:val="595959" w:themeColor="text1" w:themeTint="A6"/>
                <w:sz w:val="16"/>
                <w:szCs w:val="16"/>
              </w:rPr>
              <w:br/>
            </w:r>
            <w:r w:rsidRPr="001D20C4">
              <w:rPr>
                <w:rFonts w:cstheme="minorHAnsi"/>
                <w:color w:val="595959" w:themeColor="text1" w:themeTint="A6"/>
                <w:sz w:val="16"/>
                <w:szCs w:val="16"/>
              </w:rPr>
              <w:t>(</w:t>
            </w:r>
            <w:r w:rsidRPr="00482B3D">
              <w:rPr>
                <w:rFonts w:cstheme="minorHAnsi"/>
                <w:b/>
                <w:bCs/>
                <w:color w:val="595959" w:themeColor="text1" w:themeTint="A6"/>
                <w:sz w:val="16"/>
                <w:szCs w:val="16"/>
              </w:rPr>
              <w:t>18528</w:t>
            </w:r>
            <w:r w:rsidRPr="001D20C4">
              <w:rPr>
                <w:rFonts w:cstheme="minorHAnsi"/>
                <w:color w:val="595959" w:themeColor="text1" w:themeTint="A6"/>
                <w:sz w:val="16"/>
                <w:szCs w:val="16"/>
              </w:rPr>
              <w:t>)</w:t>
            </w:r>
          </w:p>
        </w:tc>
      </w:tr>
      <w:tr w:rsidR="000C44FD" w14:paraId="24EC04EB" w14:textId="77777777" w:rsidTr="000C44FD">
        <w:trPr>
          <w:jc w:val="center"/>
        </w:trPr>
        <w:tc>
          <w:tcPr>
            <w:tcW w:w="1696" w:type="dxa"/>
            <w:vAlign w:val="center"/>
          </w:tcPr>
          <w:p w14:paraId="5FE5D0C5" w14:textId="7C7E65AD" w:rsidR="000C44FD" w:rsidRPr="00482B3D" w:rsidRDefault="000C44FD" w:rsidP="000C44FD">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IFX-M4-E3-MR-25</w:t>
            </w:r>
          </w:p>
        </w:tc>
        <w:tc>
          <w:tcPr>
            <w:tcW w:w="1985" w:type="dxa"/>
            <w:vMerge w:val="restart"/>
            <w:vAlign w:val="center"/>
          </w:tcPr>
          <w:p w14:paraId="0E870A02" w14:textId="1D811FBF" w:rsidR="000C44FD"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G 1 1/4" M/M</w:t>
            </w:r>
            <w:r w:rsidRPr="001D20C4">
              <w:rPr>
                <w:rFonts w:cstheme="minorHAnsi"/>
                <w:color w:val="595959" w:themeColor="text1" w:themeTint="A6"/>
                <w:sz w:val="16"/>
                <w:szCs w:val="16"/>
              </w:rPr>
              <w:br/>
              <w:t>(L = 260 mm)</w:t>
            </w:r>
            <w:r w:rsidRPr="001D20C4">
              <w:rPr>
                <w:rFonts w:cstheme="minorHAnsi"/>
                <w:color w:val="595959" w:themeColor="text1" w:themeTint="A6"/>
                <w:sz w:val="16"/>
                <w:szCs w:val="16"/>
              </w:rPr>
              <w:br/>
              <w:t>Cabo do sensor 3m</w:t>
            </w:r>
            <w:r w:rsidR="00482B3D">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6D97AC8A" w14:textId="590AF917" w:rsidR="000C44FD"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0,035</w:t>
            </w:r>
          </w:p>
        </w:tc>
        <w:tc>
          <w:tcPr>
            <w:tcW w:w="1276" w:type="dxa"/>
            <w:vAlign w:val="center"/>
          </w:tcPr>
          <w:p w14:paraId="6EC324B7" w14:textId="33E43673" w:rsidR="000C44FD"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3,5 / 4</w:t>
            </w:r>
          </w:p>
        </w:tc>
        <w:tc>
          <w:tcPr>
            <w:tcW w:w="1276" w:type="dxa"/>
            <w:vAlign w:val="center"/>
          </w:tcPr>
          <w:p w14:paraId="4F64609D" w14:textId="7046C26C" w:rsidR="000C44FD"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7,0 / 16</w:t>
            </w:r>
          </w:p>
        </w:tc>
        <w:tc>
          <w:tcPr>
            <w:tcW w:w="2409" w:type="dxa"/>
            <w:vMerge w:val="restart"/>
            <w:vAlign w:val="center"/>
          </w:tcPr>
          <w:p w14:paraId="58DB42AC" w14:textId="39D25397" w:rsidR="000C44FD"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 xml:space="preserve">Uma bainha e acessório </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t xml:space="preserve"> </w:t>
            </w:r>
            <w:proofErr w:type="spellStart"/>
            <w:r w:rsidRPr="001D20C4">
              <w:rPr>
                <w:rFonts w:cstheme="minorHAnsi"/>
                <w:color w:val="595959" w:themeColor="text1" w:themeTint="A6"/>
                <w:sz w:val="16"/>
                <w:szCs w:val="16"/>
              </w:rPr>
              <w:t>Lb</w:t>
            </w:r>
            <w:proofErr w:type="spellEnd"/>
            <w:r w:rsidRPr="001D20C4">
              <w:rPr>
                <w:rFonts w:cstheme="minorHAnsi"/>
                <w:color w:val="595959" w:themeColor="text1" w:themeTint="A6"/>
                <w:sz w:val="16"/>
                <w:szCs w:val="16"/>
              </w:rPr>
              <w:t xml:space="preserve"> = 40 mm (</w:t>
            </w:r>
            <w:r w:rsidRPr="00482B3D">
              <w:rPr>
                <w:rFonts w:cstheme="minorHAnsi"/>
                <w:b/>
                <w:bCs/>
                <w:color w:val="595959" w:themeColor="text1" w:themeTint="A6"/>
                <w:sz w:val="16"/>
                <w:szCs w:val="16"/>
              </w:rPr>
              <w:t>18391</w:t>
            </w:r>
            <w:r w:rsidRPr="001D20C4">
              <w:rPr>
                <w:rFonts w:cstheme="minorHAnsi"/>
                <w:color w:val="595959" w:themeColor="text1" w:themeTint="A6"/>
                <w:sz w:val="16"/>
                <w:szCs w:val="16"/>
              </w:rPr>
              <w:t>)</w:t>
            </w:r>
          </w:p>
        </w:tc>
      </w:tr>
      <w:tr w:rsidR="000C44FD" w14:paraId="00F8799F" w14:textId="77777777" w:rsidTr="000C44FD">
        <w:trPr>
          <w:jc w:val="center"/>
        </w:trPr>
        <w:tc>
          <w:tcPr>
            <w:tcW w:w="1696" w:type="dxa"/>
            <w:vAlign w:val="center"/>
          </w:tcPr>
          <w:p w14:paraId="0D85764E" w14:textId="58D6A29B" w:rsidR="000C44FD" w:rsidRPr="00482B3D" w:rsidRDefault="000C44FD" w:rsidP="00BD7557">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IFX-M4-E3-MR-32</w:t>
            </w:r>
          </w:p>
        </w:tc>
        <w:tc>
          <w:tcPr>
            <w:tcW w:w="1985" w:type="dxa"/>
            <w:vMerge/>
            <w:vAlign w:val="center"/>
          </w:tcPr>
          <w:p w14:paraId="54183406" w14:textId="77777777" w:rsidR="000C44FD" w:rsidRPr="001D20C4" w:rsidRDefault="000C44FD" w:rsidP="00BD7557">
            <w:pPr>
              <w:tabs>
                <w:tab w:val="left" w:pos="1134"/>
              </w:tabs>
              <w:spacing w:before="120" w:after="120"/>
              <w:jc w:val="center"/>
              <w:rPr>
                <w:rFonts w:cstheme="minorHAnsi"/>
                <w:color w:val="595959" w:themeColor="text1" w:themeTint="A6"/>
                <w:sz w:val="16"/>
                <w:szCs w:val="16"/>
              </w:rPr>
            </w:pPr>
          </w:p>
        </w:tc>
        <w:tc>
          <w:tcPr>
            <w:tcW w:w="992" w:type="dxa"/>
            <w:vAlign w:val="center"/>
          </w:tcPr>
          <w:p w14:paraId="3F90B208" w14:textId="3CA35EF3" w:rsidR="000C44FD" w:rsidRPr="001D20C4" w:rsidRDefault="000C44FD"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0,006</w:t>
            </w:r>
          </w:p>
        </w:tc>
        <w:tc>
          <w:tcPr>
            <w:tcW w:w="1276" w:type="dxa"/>
            <w:vAlign w:val="center"/>
          </w:tcPr>
          <w:p w14:paraId="2D0AAD4E" w14:textId="45DF4EF3" w:rsidR="000C44FD" w:rsidRPr="001D20C4" w:rsidRDefault="000C44FD"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6,0 / 10</w:t>
            </w:r>
          </w:p>
        </w:tc>
        <w:tc>
          <w:tcPr>
            <w:tcW w:w="1276" w:type="dxa"/>
            <w:vAlign w:val="center"/>
          </w:tcPr>
          <w:p w14:paraId="0DA75F5B" w14:textId="376F36C1" w:rsidR="000C44FD" w:rsidRPr="001D20C4" w:rsidRDefault="000C44FD"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12,0 / 40</w:t>
            </w:r>
          </w:p>
        </w:tc>
        <w:tc>
          <w:tcPr>
            <w:tcW w:w="2409" w:type="dxa"/>
            <w:vMerge/>
            <w:vAlign w:val="center"/>
          </w:tcPr>
          <w:p w14:paraId="6901ED9D" w14:textId="77777777" w:rsidR="000C44FD" w:rsidRPr="001D20C4" w:rsidRDefault="000C44FD" w:rsidP="00BD7557">
            <w:pPr>
              <w:tabs>
                <w:tab w:val="left" w:pos="1134"/>
              </w:tabs>
              <w:spacing w:before="120" w:after="120"/>
              <w:jc w:val="center"/>
              <w:rPr>
                <w:rFonts w:cstheme="minorHAnsi"/>
                <w:color w:val="595959" w:themeColor="text1" w:themeTint="A6"/>
                <w:sz w:val="16"/>
                <w:szCs w:val="16"/>
              </w:rPr>
            </w:pPr>
          </w:p>
        </w:tc>
      </w:tr>
      <w:tr w:rsidR="000C44FD" w14:paraId="49556A8E" w14:textId="77777777" w:rsidTr="00482B3D">
        <w:trPr>
          <w:trHeight w:hRule="exact" w:val="794"/>
          <w:jc w:val="center"/>
        </w:trPr>
        <w:tc>
          <w:tcPr>
            <w:tcW w:w="1696" w:type="dxa"/>
            <w:vAlign w:val="center"/>
          </w:tcPr>
          <w:p w14:paraId="575E7D6F" w14:textId="29F418F9" w:rsidR="00C86DE2" w:rsidRPr="00482B3D" w:rsidRDefault="00C86DE2" w:rsidP="000C44FD">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IFX-M4-E3-MR-40</w:t>
            </w:r>
          </w:p>
        </w:tc>
        <w:tc>
          <w:tcPr>
            <w:tcW w:w="1985" w:type="dxa"/>
            <w:vAlign w:val="center"/>
          </w:tcPr>
          <w:p w14:paraId="5EFEFFC3" w14:textId="58C5209E"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G 2" M/M</w:t>
            </w:r>
            <w:r w:rsidRPr="001D20C4">
              <w:rPr>
                <w:rFonts w:cstheme="minorHAnsi"/>
                <w:color w:val="595959" w:themeColor="text1" w:themeTint="A6"/>
                <w:sz w:val="16"/>
                <w:szCs w:val="16"/>
              </w:rPr>
              <w:br/>
              <w:t>(L = 300 mm)</w:t>
            </w:r>
            <w:r w:rsidRPr="001D20C4">
              <w:rPr>
                <w:rFonts w:cstheme="minorHAnsi"/>
                <w:color w:val="595959" w:themeColor="text1" w:themeTint="A6"/>
                <w:sz w:val="16"/>
                <w:szCs w:val="16"/>
              </w:rPr>
              <w:br/>
              <w:t>Cabo do sensor 3m</w:t>
            </w:r>
            <w:r w:rsidR="00482B3D">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77A6CB7B" w14:textId="5A6CE526"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0,10</w:t>
            </w:r>
          </w:p>
        </w:tc>
        <w:tc>
          <w:tcPr>
            <w:tcW w:w="1276" w:type="dxa"/>
            <w:vAlign w:val="center"/>
          </w:tcPr>
          <w:p w14:paraId="54D9203F" w14:textId="37ECE67D"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10,0 / 18</w:t>
            </w:r>
          </w:p>
        </w:tc>
        <w:tc>
          <w:tcPr>
            <w:tcW w:w="1276" w:type="dxa"/>
            <w:vAlign w:val="center"/>
          </w:tcPr>
          <w:p w14:paraId="28B706C0" w14:textId="2603DE45"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20,0 / 72</w:t>
            </w:r>
          </w:p>
        </w:tc>
        <w:tc>
          <w:tcPr>
            <w:tcW w:w="2409" w:type="dxa"/>
            <w:vAlign w:val="center"/>
          </w:tcPr>
          <w:p w14:paraId="108AC2E1" w14:textId="60295335"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r>
            <w:proofErr w:type="spellStart"/>
            <w:r w:rsidRPr="001D20C4">
              <w:rPr>
                <w:rFonts w:cstheme="minorHAnsi"/>
                <w:color w:val="595959" w:themeColor="text1" w:themeTint="A6"/>
                <w:sz w:val="16"/>
                <w:szCs w:val="16"/>
              </w:rPr>
              <w:t>Lb</w:t>
            </w:r>
            <w:proofErr w:type="spellEnd"/>
            <w:r w:rsidRPr="001D20C4">
              <w:rPr>
                <w:rFonts w:cstheme="minorHAnsi"/>
                <w:color w:val="595959" w:themeColor="text1" w:themeTint="A6"/>
                <w:sz w:val="16"/>
                <w:szCs w:val="16"/>
              </w:rPr>
              <w:t xml:space="preserve"> = 50 mm (2 x </w:t>
            </w:r>
            <w:r w:rsidRPr="00482B3D">
              <w:rPr>
                <w:rFonts w:cstheme="minorHAnsi"/>
                <w:b/>
                <w:bCs/>
                <w:color w:val="595959" w:themeColor="text1" w:themeTint="A6"/>
                <w:sz w:val="16"/>
                <w:szCs w:val="16"/>
              </w:rPr>
              <w:t>18391</w:t>
            </w:r>
            <w:r w:rsidRPr="001D20C4">
              <w:rPr>
                <w:rFonts w:cstheme="minorHAnsi"/>
                <w:color w:val="595959" w:themeColor="text1" w:themeTint="A6"/>
                <w:sz w:val="16"/>
                <w:szCs w:val="16"/>
              </w:rPr>
              <w:t>)</w:t>
            </w:r>
          </w:p>
        </w:tc>
      </w:tr>
      <w:tr w:rsidR="000C44FD" w14:paraId="03F389BD" w14:textId="77777777" w:rsidTr="00482B3D">
        <w:trPr>
          <w:trHeight w:hRule="exact" w:val="794"/>
          <w:jc w:val="center"/>
        </w:trPr>
        <w:tc>
          <w:tcPr>
            <w:tcW w:w="1696" w:type="dxa"/>
            <w:vAlign w:val="center"/>
          </w:tcPr>
          <w:p w14:paraId="6CE59A35" w14:textId="7B9F6CBC" w:rsidR="00C86DE2" w:rsidRPr="00482B3D" w:rsidRDefault="00C86DE2" w:rsidP="000C44FD">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IFX-M4-E3-MR-50</w:t>
            </w:r>
          </w:p>
        </w:tc>
        <w:tc>
          <w:tcPr>
            <w:tcW w:w="1985" w:type="dxa"/>
            <w:vAlign w:val="center"/>
          </w:tcPr>
          <w:p w14:paraId="3F59CE2D" w14:textId="1CD5FFDA"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 xml:space="preserve">DN50 </w:t>
            </w:r>
            <w:proofErr w:type="spellStart"/>
            <w:r w:rsidRPr="001D20C4">
              <w:rPr>
                <w:rFonts w:cstheme="minorHAnsi"/>
                <w:color w:val="595959" w:themeColor="text1" w:themeTint="A6"/>
                <w:sz w:val="16"/>
                <w:szCs w:val="16"/>
              </w:rPr>
              <w:t>Flangeada</w:t>
            </w:r>
            <w:proofErr w:type="spellEnd"/>
            <w:r w:rsidRPr="001D20C4">
              <w:rPr>
                <w:rFonts w:cstheme="minorHAnsi"/>
                <w:color w:val="595959" w:themeColor="text1" w:themeTint="A6"/>
                <w:sz w:val="16"/>
                <w:szCs w:val="16"/>
              </w:rPr>
              <w:br/>
              <w:t>(L = 270 mm)</w:t>
            </w:r>
            <w:r w:rsidRPr="001D20C4">
              <w:rPr>
                <w:rFonts w:cstheme="minorHAnsi"/>
                <w:color w:val="595959" w:themeColor="text1" w:themeTint="A6"/>
                <w:sz w:val="16"/>
                <w:szCs w:val="16"/>
              </w:rPr>
              <w:br/>
              <w:t>Cabo do sensor 3m</w:t>
            </w:r>
            <w:r w:rsidR="00482B3D">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734775FA" w14:textId="542F9589"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0,15</w:t>
            </w:r>
          </w:p>
        </w:tc>
        <w:tc>
          <w:tcPr>
            <w:tcW w:w="1276" w:type="dxa"/>
            <w:vAlign w:val="center"/>
          </w:tcPr>
          <w:p w14:paraId="1785EBAA" w14:textId="0090959B"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15,0 / 18</w:t>
            </w:r>
          </w:p>
        </w:tc>
        <w:tc>
          <w:tcPr>
            <w:tcW w:w="1276" w:type="dxa"/>
            <w:vAlign w:val="center"/>
          </w:tcPr>
          <w:p w14:paraId="07AE8558" w14:textId="052D7D47"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30 / 48</w:t>
            </w:r>
          </w:p>
        </w:tc>
        <w:tc>
          <w:tcPr>
            <w:tcW w:w="2409" w:type="dxa"/>
            <w:vAlign w:val="center"/>
          </w:tcPr>
          <w:p w14:paraId="4D3E375E" w14:textId="0B589996"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r>
            <w:proofErr w:type="spellStart"/>
            <w:r w:rsidRPr="001D20C4">
              <w:rPr>
                <w:rFonts w:cstheme="minorHAnsi"/>
                <w:color w:val="595959" w:themeColor="text1" w:themeTint="A6"/>
                <w:sz w:val="16"/>
                <w:szCs w:val="16"/>
              </w:rPr>
              <w:t>Lb</w:t>
            </w:r>
            <w:proofErr w:type="spellEnd"/>
            <w:r w:rsidRPr="001D20C4">
              <w:rPr>
                <w:rFonts w:cstheme="minorHAnsi"/>
                <w:color w:val="595959" w:themeColor="text1" w:themeTint="A6"/>
                <w:sz w:val="16"/>
                <w:szCs w:val="16"/>
              </w:rPr>
              <w:t xml:space="preserve"> = 80 mm (2 x </w:t>
            </w:r>
            <w:r w:rsidRPr="00482B3D">
              <w:rPr>
                <w:rFonts w:cstheme="minorHAnsi"/>
                <w:b/>
                <w:bCs/>
                <w:color w:val="595959" w:themeColor="text1" w:themeTint="A6"/>
                <w:sz w:val="16"/>
                <w:szCs w:val="16"/>
              </w:rPr>
              <w:t>18392</w:t>
            </w:r>
            <w:r w:rsidRPr="001D20C4">
              <w:rPr>
                <w:rFonts w:cstheme="minorHAnsi"/>
                <w:color w:val="595959" w:themeColor="text1" w:themeTint="A6"/>
                <w:sz w:val="16"/>
                <w:szCs w:val="16"/>
              </w:rPr>
              <w:t>)</w:t>
            </w:r>
          </w:p>
        </w:tc>
      </w:tr>
      <w:tr w:rsidR="000C44FD" w14:paraId="3B3E49FA" w14:textId="77777777" w:rsidTr="00482B3D">
        <w:trPr>
          <w:trHeight w:hRule="exact" w:val="794"/>
          <w:jc w:val="center"/>
        </w:trPr>
        <w:tc>
          <w:tcPr>
            <w:tcW w:w="1696" w:type="dxa"/>
            <w:vAlign w:val="center"/>
          </w:tcPr>
          <w:p w14:paraId="30F7CD29" w14:textId="123276FD" w:rsidR="00C86DE2" w:rsidRPr="00482B3D" w:rsidRDefault="00C86DE2" w:rsidP="000C44FD">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IFX-M4-E3-MR-65</w:t>
            </w:r>
          </w:p>
        </w:tc>
        <w:tc>
          <w:tcPr>
            <w:tcW w:w="1985" w:type="dxa"/>
            <w:vAlign w:val="center"/>
          </w:tcPr>
          <w:p w14:paraId="2D866BE5" w14:textId="1C986135"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 xml:space="preserve">DN65 </w:t>
            </w:r>
            <w:proofErr w:type="spellStart"/>
            <w:r w:rsidRPr="001D20C4">
              <w:rPr>
                <w:rFonts w:cstheme="minorHAnsi"/>
                <w:color w:val="595959" w:themeColor="text1" w:themeTint="A6"/>
                <w:sz w:val="16"/>
                <w:szCs w:val="16"/>
              </w:rPr>
              <w:t>Flangeada</w:t>
            </w:r>
            <w:proofErr w:type="spellEnd"/>
            <w:r w:rsidRPr="001D20C4">
              <w:rPr>
                <w:rFonts w:cstheme="minorHAnsi"/>
                <w:color w:val="595959" w:themeColor="text1" w:themeTint="A6"/>
                <w:sz w:val="16"/>
                <w:szCs w:val="16"/>
              </w:rPr>
              <w:br/>
              <w:t>(L = 300 mm)</w:t>
            </w:r>
            <w:r w:rsidRPr="001D20C4">
              <w:rPr>
                <w:rFonts w:cstheme="minorHAnsi"/>
                <w:color w:val="595959" w:themeColor="text1" w:themeTint="A6"/>
                <w:sz w:val="16"/>
                <w:szCs w:val="16"/>
              </w:rPr>
              <w:br/>
              <w:t>Cabo do sensor 3m</w:t>
            </w:r>
            <w:r w:rsidR="00482B3D">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18E60D68" w14:textId="18F48A11"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0,25</w:t>
            </w:r>
          </w:p>
        </w:tc>
        <w:tc>
          <w:tcPr>
            <w:tcW w:w="1276" w:type="dxa"/>
            <w:vAlign w:val="center"/>
          </w:tcPr>
          <w:p w14:paraId="4C9D00C2" w14:textId="59922A68"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25 / 20</w:t>
            </w:r>
          </w:p>
        </w:tc>
        <w:tc>
          <w:tcPr>
            <w:tcW w:w="1276" w:type="dxa"/>
            <w:vAlign w:val="center"/>
          </w:tcPr>
          <w:p w14:paraId="3E32F23C" w14:textId="2A187025"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50 / 80</w:t>
            </w:r>
          </w:p>
        </w:tc>
        <w:tc>
          <w:tcPr>
            <w:tcW w:w="2409" w:type="dxa"/>
            <w:vAlign w:val="center"/>
          </w:tcPr>
          <w:p w14:paraId="4383C6E2" w14:textId="38FB9EC2"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r>
            <w:proofErr w:type="spellStart"/>
            <w:r w:rsidRPr="001D20C4">
              <w:rPr>
                <w:rFonts w:cstheme="minorHAnsi"/>
                <w:color w:val="595959" w:themeColor="text1" w:themeTint="A6"/>
                <w:sz w:val="16"/>
                <w:szCs w:val="16"/>
              </w:rPr>
              <w:t>Lb</w:t>
            </w:r>
            <w:proofErr w:type="spellEnd"/>
            <w:r w:rsidRPr="001D20C4">
              <w:rPr>
                <w:rFonts w:cstheme="minorHAnsi"/>
                <w:color w:val="595959" w:themeColor="text1" w:themeTint="A6"/>
                <w:sz w:val="16"/>
                <w:szCs w:val="16"/>
              </w:rPr>
              <w:t xml:space="preserve"> = 80 mm (2 x </w:t>
            </w:r>
            <w:r w:rsidRPr="00482B3D">
              <w:rPr>
                <w:rFonts w:cstheme="minorHAnsi"/>
                <w:b/>
                <w:bCs/>
                <w:color w:val="595959" w:themeColor="text1" w:themeTint="A6"/>
                <w:sz w:val="16"/>
                <w:szCs w:val="16"/>
              </w:rPr>
              <w:t>18392</w:t>
            </w:r>
            <w:r w:rsidRPr="001D20C4">
              <w:rPr>
                <w:rFonts w:cstheme="minorHAnsi"/>
                <w:color w:val="595959" w:themeColor="text1" w:themeTint="A6"/>
                <w:sz w:val="16"/>
                <w:szCs w:val="16"/>
              </w:rPr>
              <w:t>)</w:t>
            </w:r>
          </w:p>
        </w:tc>
      </w:tr>
      <w:tr w:rsidR="000C44FD" w14:paraId="59D7F0C8" w14:textId="77777777" w:rsidTr="00482B3D">
        <w:trPr>
          <w:trHeight w:hRule="exact" w:val="794"/>
          <w:jc w:val="center"/>
        </w:trPr>
        <w:tc>
          <w:tcPr>
            <w:tcW w:w="1696" w:type="dxa"/>
            <w:vAlign w:val="center"/>
          </w:tcPr>
          <w:p w14:paraId="5FA8DDC0" w14:textId="4E737452" w:rsidR="00C86DE2" w:rsidRPr="00482B3D" w:rsidRDefault="00C86DE2" w:rsidP="000C44FD">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IFX-M4-E3-MR-80</w:t>
            </w:r>
          </w:p>
        </w:tc>
        <w:tc>
          <w:tcPr>
            <w:tcW w:w="1985" w:type="dxa"/>
            <w:vAlign w:val="center"/>
          </w:tcPr>
          <w:p w14:paraId="6C4FF819" w14:textId="3ED8C207"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 xml:space="preserve">DN80 </w:t>
            </w:r>
            <w:proofErr w:type="spellStart"/>
            <w:r w:rsidRPr="001D20C4">
              <w:rPr>
                <w:rFonts w:cstheme="minorHAnsi"/>
                <w:color w:val="595959" w:themeColor="text1" w:themeTint="A6"/>
                <w:sz w:val="16"/>
                <w:szCs w:val="16"/>
              </w:rPr>
              <w:t>Flangeada</w:t>
            </w:r>
            <w:proofErr w:type="spellEnd"/>
            <w:r w:rsidRPr="001D20C4">
              <w:rPr>
                <w:rFonts w:cstheme="minorHAnsi"/>
                <w:color w:val="595959" w:themeColor="text1" w:themeTint="A6"/>
                <w:sz w:val="16"/>
                <w:szCs w:val="16"/>
              </w:rPr>
              <w:br/>
              <w:t>(L = 300 mm)</w:t>
            </w:r>
            <w:r w:rsidRPr="001D20C4">
              <w:rPr>
                <w:rFonts w:cstheme="minorHAnsi"/>
                <w:color w:val="595959" w:themeColor="text1" w:themeTint="A6"/>
                <w:sz w:val="16"/>
                <w:szCs w:val="16"/>
              </w:rPr>
              <w:br/>
              <w:t>Cabo do sensor 3m</w:t>
            </w:r>
            <w:r w:rsidR="00482B3D">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52EDBFC2" w14:textId="703B0452"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0,4</w:t>
            </w:r>
          </w:p>
        </w:tc>
        <w:tc>
          <w:tcPr>
            <w:tcW w:w="1276" w:type="dxa"/>
            <w:vAlign w:val="center"/>
          </w:tcPr>
          <w:p w14:paraId="05E245E1" w14:textId="67C53031"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40 / 18</w:t>
            </w:r>
          </w:p>
        </w:tc>
        <w:tc>
          <w:tcPr>
            <w:tcW w:w="1276" w:type="dxa"/>
            <w:vAlign w:val="center"/>
          </w:tcPr>
          <w:p w14:paraId="549F7864" w14:textId="7A98EA0B"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80 / 72</w:t>
            </w:r>
          </w:p>
        </w:tc>
        <w:tc>
          <w:tcPr>
            <w:tcW w:w="2409" w:type="dxa"/>
            <w:vAlign w:val="center"/>
          </w:tcPr>
          <w:p w14:paraId="04DA8240" w14:textId="64379A50"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r>
            <w:proofErr w:type="spellStart"/>
            <w:r w:rsidRPr="001D20C4">
              <w:rPr>
                <w:rFonts w:cstheme="minorHAnsi"/>
                <w:color w:val="595959" w:themeColor="text1" w:themeTint="A6"/>
                <w:sz w:val="16"/>
                <w:szCs w:val="16"/>
              </w:rPr>
              <w:t>Lb</w:t>
            </w:r>
            <w:proofErr w:type="spellEnd"/>
            <w:r w:rsidRPr="001D20C4">
              <w:rPr>
                <w:rFonts w:cstheme="minorHAnsi"/>
                <w:color w:val="595959" w:themeColor="text1" w:themeTint="A6"/>
                <w:sz w:val="16"/>
                <w:szCs w:val="16"/>
              </w:rPr>
              <w:t xml:space="preserve"> = 80 mm (2 x </w:t>
            </w:r>
            <w:r w:rsidRPr="00482B3D">
              <w:rPr>
                <w:rFonts w:cstheme="minorHAnsi"/>
                <w:b/>
                <w:bCs/>
                <w:color w:val="595959" w:themeColor="text1" w:themeTint="A6"/>
                <w:sz w:val="16"/>
                <w:szCs w:val="16"/>
              </w:rPr>
              <w:t>18392</w:t>
            </w:r>
            <w:r w:rsidRPr="001D20C4">
              <w:rPr>
                <w:rFonts w:cstheme="minorHAnsi"/>
                <w:color w:val="595959" w:themeColor="text1" w:themeTint="A6"/>
                <w:sz w:val="16"/>
                <w:szCs w:val="16"/>
              </w:rPr>
              <w:t>)</w:t>
            </w:r>
          </w:p>
        </w:tc>
      </w:tr>
      <w:tr w:rsidR="000C44FD" w14:paraId="1F79DB10" w14:textId="77777777" w:rsidTr="00482B3D">
        <w:trPr>
          <w:trHeight w:hRule="exact" w:val="794"/>
          <w:jc w:val="center"/>
        </w:trPr>
        <w:tc>
          <w:tcPr>
            <w:tcW w:w="1696" w:type="dxa"/>
            <w:vAlign w:val="center"/>
          </w:tcPr>
          <w:p w14:paraId="4C3D03B2" w14:textId="4A4F00D6" w:rsidR="00C86DE2" w:rsidRPr="00482B3D" w:rsidRDefault="00C86DE2" w:rsidP="00BD7557">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IFX-M4-E3-MR-100</w:t>
            </w:r>
          </w:p>
        </w:tc>
        <w:tc>
          <w:tcPr>
            <w:tcW w:w="1985" w:type="dxa"/>
            <w:vAlign w:val="center"/>
          </w:tcPr>
          <w:p w14:paraId="5BC391BD" w14:textId="676F95F5"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 xml:space="preserve">DN100 </w:t>
            </w:r>
            <w:proofErr w:type="spellStart"/>
            <w:r w:rsidRPr="001D20C4">
              <w:rPr>
                <w:rFonts w:cstheme="minorHAnsi"/>
                <w:color w:val="595959" w:themeColor="text1" w:themeTint="A6"/>
                <w:sz w:val="16"/>
                <w:szCs w:val="16"/>
              </w:rPr>
              <w:t>Flangeada</w:t>
            </w:r>
            <w:proofErr w:type="spellEnd"/>
            <w:r w:rsidRPr="001D20C4">
              <w:rPr>
                <w:rFonts w:cstheme="minorHAnsi"/>
                <w:color w:val="595959" w:themeColor="text1" w:themeTint="A6"/>
                <w:sz w:val="16"/>
                <w:szCs w:val="16"/>
              </w:rPr>
              <w:br/>
              <w:t>(L = 360 mm)</w:t>
            </w:r>
            <w:r w:rsidRPr="001D20C4">
              <w:rPr>
                <w:rFonts w:cstheme="minorHAnsi"/>
                <w:color w:val="595959" w:themeColor="text1" w:themeTint="A6"/>
                <w:sz w:val="16"/>
                <w:szCs w:val="16"/>
              </w:rPr>
              <w:br/>
              <w:t>Cabo do sensor 3m</w:t>
            </w:r>
            <w:r w:rsidR="00482B3D">
              <w:rPr>
                <w:rFonts w:cstheme="minorHAnsi"/>
                <w:color w:val="595959" w:themeColor="text1" w:themeTint="A6"/>
                <w:sz w:val="16"/>
                <w:szCs w:val="16"/>
              </w:rPr>
              <w:t xml:space="preserve"> </w:t>
            </w:r>
            <w:r w:rsidRPr="00482B3D">
              <w:rPr>
                <w:rFonts w:cstheme="minorHAnsi"/>
                <w:color w:val="595959" w:themeColor="text1" w:themeTint="A6"/>
                <w:sz w:val="16"/>
                <w:szCs w:val="16"/>
                <w:vertAlign w:val="superscript"/>
              </w:rPr>
              <w:t>(4)</w:t>
            </w:r>
          </w:p>
        </w:tc>
        <w:tc>
          <w:tcPr>
            <w:tcW w:w="992" w:type="dxa"/>
            <w:vAlign w:val="center"/>
          </w:tcPr>
          <w:p w14:paraId="78BAE3D6" w14:textId="2AFFF503" w:rsidR="00C86DE2" w:rsidRPr="001D20C4" w:rsidRDefault="000C44FD"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0,6</w:t>
            </w:r>
          </w:p>
        </w:tc>
        <w:tc>
          <w:tcPr>
            <w:tcW w:w="1276" w:type="dxa"/>
            <w:vAlign w:val="center"/>
          </w:tcPr>
          <w:p w14:paraId="34C38353" w14:textId="51DBF648" w:rsidR="00C86DE2" w:rsidRPr="001D20C4" w:rsidRDefault="000C44FD"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60 / 18</w:t>
            </w:r>
          </w:p>
        </w:tc>
        <w:tc>
          <w:tcPr>
            <w:tcW w:w="1276" w:type="dxa"/>
            <w:vAlign w:val="center"/>
          </w:tcPr>
          <w:p w14:paraId="4B91E749" w14:textId="214C65EC" w:rsidR="00C86DE2" w:rsidRPr="001D20C4" w:rsidRDefault="000C44FD" w:rsidP="00BD7557">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120 / 72</w:t>
            </w:r>
          </w:p>
        </w:tc>
        <w:tc>
          <w:tcPr>
            <w:tcW w:w="2409" w:type="dxa"/>
            <w:vAlign w:val="center"/>
          </w:tcPr>
          <w:p w14:paraId="3762B715" w14:textId="21461AA5" w:rsidR="00C86DE2" w:rsidRPr="001D20C4" w:rsidRDefault="000C44FD" w:rsidP="000C44FD">
            <w:pPr>
              <w:tabs>
                <w:tab w:val="left" w:pos="1134"/>
              </w:tabs>
              <w:spacing w:before="120" w:after="120"/>
              <w:jc w:val="center"/>
              <w:rPr>
                <w:rFonts w:cstheme="minorHAnsi"/>
                <w:color w:val="595959" w:themeColor="text1" w:themeTint="A6"/>
                <w:sz w:val="16"/>
                <w:szCs w:val="16"/>
              </w:rPr>
            </w:pPr>
            <w:r w:rsidRPr="001D20C4">
              <w:rPr>
                <w:rFonts w:cstheme="minorHAnsi"/>
                <w:color w:val="595959" w:themeColor="text1" w:themeTint="A6"/>
                <w:sz w:val="16"/>
                <w:szCs w:val="16"/>
              </w:rPr>
              <w:t>Duas bainhas e acessórios</w:t>
            </w:r>
            <w:r w:rsidRPr="001D20C4">
              <w:rPr>
                <w:rFonts w:cstheme="minorHAnsi"/>
                <w:color w:val="595959" w:themeColor="text1" w:themeTint="A6"/>
                <w:sz w:val="16"/>
                <w:szCs w:val="16"/>
              </w:rPr>
              <w:br/>
              <w:t>para soldar à tubagem</w:t>
            </w:r>
            <w:r w:rsidRPr="001D20C4">
              <w:rPr>
                <w:rFonts w:cstheme="minorHAnsi"/>
                <w:color w:val="595959" w:themeColor="text1" w:themeTint="A6"/>
                <w:sz w:val="16"/>
                <w:szCs w:val="16"/>
              </w:rPr>
              <w:br/>
            </w:r>
            <w:proofErr w:type="spellStart"/>
            <w:r w:rsidRPr="001D20C4">
              <w:rPr>
                <w:rFonts w:cstheme="minorHAnsi"/>
                <w:color w:val="595959" w:themeColor="text1" w:themeTint="A6"/>
                <w:sz w:val="16"/>
                <w:szCs w:val="16"/>
              </w:rPr>
              <w:t>Lb</w:t>
            </w:r>
            <w:proofErr w:type="spellEnd"/>
            <w:r w:rsidRPr="001D20C4">
              <w:rPr>
                <w:rFonts w:cstheme="minorHAnsi"/>
                <w:color w:val="595959" w:themeColor="text1" w:themeTint="A6"/>
                <w:sz w:val="16"/>
                <w:szCs w:val="16"/>
              </w:rPr>
              <w:t xml:space="preserve"> = 80 mm (2 x </w:t>
            </w:r>
            <w:r w:rsidRPr="00482B3D">
              <w:rPr>
                <w:rFonts w:cstheme="minorHAnsi"/>
                <w:b/>
                <w:bCs/>
                <w:color w:val="595959" w:themeColor="text1" w:themeTint="A6"/>
                <w:sz w:val="16"/>
                <w:szCs w:val="16"/>
              </w:rPr>
              <w:t>18392</w:t>
            </w:r>
            <w:r w:rsidRPr="001D20C4">
              <w:rPr>
                <w:rFonts w:cstheme="minorHAnsi"/>
                <w:color w:val="595959" w:themeColor="text1" w:themeTint="A6"/>
                <w:sz w:val="16"/>
                <w:szCs w:val="16"/>
              </w:rPr>
              <w:t>)</w:t>
            </w:r>
          </w:p>
        </w:tc>
      </w:tr>
      <w:tr w:rsidR="00495051" w:rsidRPr="001D20C4" w14:paraId="294C20E0" w14:textId="77777777" w:rsidTr="00495051">
        <w:trPr>
          <w:trHeight w:hRule="exact" w:val="340"/>
          <w:jc w:val="center"/>
        </w:trPr>
        <w:tc>
          <w:tcPr>
            <w:tcW w:w="1696" w:type="dxa"/>
            <w:vMerge w:val="restart"/>
          </w:tcPr>
          <w:p w14:paraId="20D5BC4C" w14:textId="054C33DB" w:rsidR="00495051" w:rsidRPr="00482B3D" w:rsidRDefault="00495051" w:rsidP="001D20C4">
            <w:pPr>
              <w:tabs>
                <w:tab w:val="left" w:pos="1134"/>
              </w:tabs>
              <w:spacing w:before="120" w:after="120"/>
              <w:jc w:val="center"/>
              <w:rPr>
                <w:rFonts w:cstheme="minorHAnsi"/>
                <w:b/>
                <w:bCs/>
                <w:color w:val="595959" w:themeColor="text1" w:themeTint="A6"/>
                <w:sz w:val="16"/>
                <w:szCs w:val="16"/>
              </w:rPr>
            </w:pPr>
            <w:r w:rsidRPr="00482B3D">
              <w:rPr>
                <w:rFonts w:cstheme="minorHAnsi"/>
                <w:b/>
                <w:bCs/>
                <w:color w:val="595959" w:themeColor="text1" w:themeTint="A6"/>
                <w:sz w:val="16"/>
                <w:szCs w:val="16"/>
              </w:rPr>
              <w:t>OPÇÕES</w:t>
            </w:r>
          </w:p>
        </w:tc>
        <w:tc>
          <w:tcPr>
            <w:tcW w:w="5529" w:type="dxa"/>
            <w:gridSpan w:val="4"/>
            <w:vMerge w:val="restart"/>
            <w:vAlign w:val="center"/>
          </w:tcPr>
          <w:p w14:paraId="6D7918A2" w14:textId="46EF57D4" w:rsidR="00495051" w:rsidRPr="001D20C4" w:rsidRDefault="00495051" w:rsidP="00495051">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(1)</w:t>
            </w:r>
            <w:r w:rsidRPr="001D20C4">
              <w:rPr>
                <w:rFonts w:cstheme="minorHAnsi"/>
                <w:color w:val="595959" w:themeColor="text1" w:themeTint="A6"/>
                <w:sz w:val="16"/>
                <w:szCs w:val="16"/>
              </w:rPr>
              <w:t xml:space="preserve"> Alimentação alternativa</w:t>
            </w:r>
          </w:p>
        </w:tc>
        <w:tc>
          <w:tcPr>
            <w:tcW w:w="2409" w:type="dxa"/>
            <w:vAlign w:val="center"/>
          </w:tcPr>
          <w:p w14:paraId="59B2E188" w14:textId="358FB5D3" w:rsidR="00495051" w:rsidRPr="001D20C4" w:rsidRDefault="00495051" w:rsidP="001D20C4">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12-42 VCC ou 12-36 VCA</w:t>
            </w:r>
          </w:p>
        </w:tc>
      </w:tr>
      <w:tr w:rsidR="00495051" w:rsidRPr="001D20C4" w14:paraId="21CA27A0" w14:textId="77777777" w:rsidTr="00495051">
        <w:trPr>
          <w:trHeight w:hRule="exact" w:val="340"/>
          <w:jc w:val="center"/>
        </w:trPr>
        <w:tc>
          <w:tcPr>
            <w:tcW w:w="1696" w:type="dxa"/>
            <w:vMerge/>
            <w:vAlign w:val="center"/>
          </w:tcPr>
          <w:p w14:paraId="689603F2"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08C4FCD0" w14:textId="77777777" w:rsidR="00495051" w:rsidRPr="001D20C4" w:rsidRDefault="00495051" w:rsidP="00495051">
            <w:pPr>
              <w:tabs>
                <w:tab w:val="left" w:pos="1134"/>
              </w:tabs>
              <w:spacing w:before="120" w:after="120"/>
              <w:rPr>
                <w:rFonts w:cstheme="minorHAnsi"/>
                <w:color w:val="595959" w:themeColor="text1" w:themeTint="A6"/>
                <w:sz w:val="16"/>
                <w:szCs w:val="16"/>
              </w:rPr>
            </w:pPr>
          </w:p>
        </w:tc>
        <w:tc>
          <w:tcPr>
            <w:tcW w:w="2409" w:type="dxa"/>
            <w:vAlign w:val="center"/>
          </w:tcPr>
          <w:p w14:paraId="08236100" w14:textId="653F1F44" w:rsidR="00495051" w:rsidRPr="001D20C4" w:rsidRDefault="00495051" w:rsidP="001D20C4">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230 VCA</w:t>
            </w:r>
          </w:p>
        </w:tc>
      </w:tr>
      <w:tr w:rsidR="00495051" w:rsidRPr="001D20C4" w14:paraId="647200A3" w14:textId="77777777" w:rsidTr="00495051">
        <w:trPr>
          <w:trHeight w:hRule="exact" w:val="340"/>
          <w:jc w:val="center"/>
        </w:trPr>
        <w:tc>
          <w:tcPr>
            <w:tcW w:w="1696" w:type="dxa"/>
            <w:vMerge/>
            <w:vAlign w:val="center"/>
          </w:tcPr>
          <w:p w14:paraId="635EFC6A"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5529" w:type="dxa"/>
            <w:gridSpan w:val="4"/>
            <w:vMerge w:val="restart"/>
            <w:vAlign w:val="center"/>
          </w:tcPr>
          <w:p w14:paraId="1A7B3CCF" w14:textId="492F748A" w:rsidR="00495051" w:rsidRPr="001D20C4" w:rsidRDefault="00495051" w:rsidP="00495051">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(2)</w:t>
            </w:r>
            <w:r w:rsidRPr="001D20C4">
              <w:rPr>
                <w:rFonts w:cstheme="minorHAnsi"/>
                <w:color w:val="595959" w:themeColor="text1" w:themeTint="A6"/>
                <w:sz w:val="16"/>
                <w:szCs w:val="16"/>
              </w:rPr>
              <w:t xml:space="preserve"> Comprimento do cabo entre unidade de leitura e </w:t>
            </w:r>
            <w:proofErr w:type="spellStart"/>
            <w:r w:rsidRPr="001D20C4">
              <w:rPr>
                <w:rFonts w:cstheme="minorHAnsi"/>
                <w:color w:val="595959" w:themeColor="text1" w:themeTint="A6"/>
                <w:sz w:val="16"/>
                <w:szCs w:val="16"/>
              </w:rPr>
              <w:t>caudalímetro</w:t>
            </w:r>
            <w:proofErr w:type="spellEnd"/>
          </w:p>
        </w:tc>
        <w:tc>
          <w:tcPr>
            <w:tcW w:w="2409" w:type="dxa"/>
            <w:vAlign w:val="center"/>
          </w:tcPr>
          <w:p w14:paraId="04D880DC" w14:textId="419F55B6" w:rsidR="00495051" w:rsidRPr="001D20C4" w:rsidRDefault="00495051" w:rsidP="001D20C4">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 xml:space="preserve">2,5 m </w:t>
            </w:r>
          </w:p>
        </w:tc>
      </w:tr>
      <w:tr w:rsidR="00495051" w:rsidRPr="001D20C4" w14:paraId="77ED009D" w14:textId="77777777" w:rsidTr="00495051">
        <w:trPr>
          <w:trHeight w:hRule="exact" w:val="340"/>
          <w:jc w:val="center"/>
        </w:trPr>
        <w:tc>
          <w:tcPr>
            <w:tcW w:w="1696" w:type="dxa"/>
            <w:vMerge/>
            <w:vAlign w:val="center"/>
          </w:tcPr>
          <w:p w14:paraId="048F5E96"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58EC1CFE" w14:textId="77777777" w:rsidR="00495051" w:rsidRPr="001D20C4" w:rsidRDefault="00495051" w:rsidP="00495051">
            <w:pPr>
              <w:tabs>
                <w:tab w:val="left" w:pos="1134"/>
              </w:tabs>
              <w:spacing w:before="120" w:after="120"/>
              <w:rPr>
                <w:rFonts w:cstheme="minorHAnsi"/>
                <w:color w:val="595959" w:themeColor="text1" w:themeTint="A6"/>
                <w:sz w:val="16"/>
                <w:szCs w:val="16"/>
              </w:rPr>
            </w:pPr>
          </w:p>
        </w:tc>
        <w:tc>
          <w:tcPr>
            <w:tcW w:w="2409" w:type="dxa"/>
            <w:vAlign w:val="center"/>
          </w:tcPr>
          <w:p w14:paraId="75211596" w14:textId="18A7F113" w:rsidR="00495051" w:rsidRPr="001D20C4" w:rsidRDefault="00495051" w:rsidP="001D20C4">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5,0 m</w:t>
            </w:r>
          </w:p>
        </w:tc>
      </w:tr>
      <w:tr w:rsidR="00495051" w:rsidRPr="001D20C4" w14:paraId="7A522965" w14:textId="77777777" w:rsidTr="00495051">
        <w:trPr>
          <w:trHeight w:hRule="exact" w:val="340"/>
          <w:jc w:val="center"/>
        </w:trPr>
        <w:tc>
          <w:tcPr>
            <w:tcW w:w="1696" w:type="dxa"/>
            <w:vMerge/>
            <w:vAlign w:val="center"/>
          </w:tcPr>
          <w:p w14:paraId="5A3D8DAE"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5529" w:type="dxa"/>
            <w:gridSpan w:val="4"/>
            <w:vMerge w:val="restart"/>
            <w:vAlign w:val="center"/>
          </w:tcPr>
          <w:p w14:paraId="42442816" w14:textId="4BB387EA" w:rsidR="00495051" w:rsidRDefault="00495051" w:rsidP="00495051">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(3)</w:t>
            </w:r>
            <w:r w:rsidRPr="001D20C4">
              <w:rPr>
                <w:rFonts w:cstheme="minorHAnsi"/>
                <w:color w:val="595959" w:themeColor="text1" w:themeTint="A6"/>
                <w:sz w:val="16"/>
                <w:szCs w:val="16"/>
              </w:rPr>
              <w:t xml:space="preserve"> Carta de comunicação adicional a M-Bus (aceita até 2 cartas extra)</w:t>
            </w:r>
          </w:p>
          <w:p w14:paraId="096DEC70" w14:textId="79FBDBC3" w:rsidR="00495051" w:rsidRPr="001D20C4" w:rsidRDefault="00495051" w:rsidP="00495051">
            <w:pPr>
              <w:tabs>
                <w:tab w:val="left" w:pos="1134"/>
              </w:tabs>
              <w:spacing w:before="120" w:after="120"/>
              <w:rPr>
                <w:rFonts w:cstheme="minorHAnsi"/>
                <w:color w:val="595959" w:themeColor="text1" w:themeTint="A6"/>
                <w:sz w:val="16"/>
                <w:szCs w:val="16"/>
              </w:rPr>
            </w:pPr>
            <w:r w:rsidRPr="00482B3D">
              <w:rPr>
                <w:rFonts w:cstheme="minorHAnsi"/>
                <w:b/>
                <w:bCs/>
                <w:color w:val="595959" w:themeColor="text1" w:themeTint="A6"/>
                <w:sz w:val="16"/>
                <w:szCs w:val="16"/>
              </w:rPr>
              <w:t>NOTA:</w:t>
            </w:r>
            <w:r w:rsidRPr="00495051">
              <w:rPr>
                <w:rFonts w:cstheme="minorHAnsi"/>
                <w:color w:val="595959" w:themeColor="text1" w:themeTint="A6"/>
                <w:sz w:val="16"/>
                <w:szCs w:val="16"/>
              </w:rPr>
              <w:t xml:space="preserve"> ao incluir uma destas cartas é</w:t>
            </w:r>
            <w:r>
              <w:rPr>
                <w:rFonts w:cstheme="minorHAnsi"/>
                <w:color w:val="595959" w:themeColor="text1" w:themeTint="A6"/>
                <w:sz w:val="16"/>
                <w:szCs w:val="16"/>
              </w:rPr>
              <w:t xml:space="preserve"> </w:t>
            </w:r>
            <w:r w:rsidRPr="00495051">
              <w:rPr>
                <w:rFonts w:cstheme="minorHAnsi"/>
                <w:color w:val="595959" w:themeColor="text1" w:themeTint="A6"/>
                <w:sz w:val="16"/>
                <w:szCs w:val="16"/>
              </w:rPr>
              <w:t>necessário considerar uma alimentação</w:t>
            </w:r>
            <w:r>
              <w:rPr>
                <w:rFonts w:cstheme="minorHAnsi"/>
                <w:color w:val="595959" w:themeColor="text1" w:themeTint="A6"/>
                <w:sz w:val="16"/>
                <w:szCs w:val="16"/>
              </w:rPr>
              <w:br/>
            </w:r>
            <w:r w:rsidRPr="00495051">
              <w:rPr>
                <w:rFonts w:cstheme="minorHAnsi"/>
                <w:color w:val="595959" w:themeColor="text1" w:themeTint="A6"/>
                <w:sz w:val="16"/>
                <w:szCs w:val="16"/>
              </w:rPr>
              <w:t xml:space="preserve">exterior – </w:t>
            </w:r>
            <w:proofErr w:type="gramStart"/>
            <w:r w:rsidRPr="00495051">
              <w:rPr>
                <w:rFonts w:cstheme="minorHAnsi"/>
                <w:color w:val="595959" w:themeColor="text1" w:themeTint="A6"/>
                <w:sz w:val="16"/>
                <w:szCs w:val="16"/>
              </w:rPr>
              <w:t>ver</w:t>
            </w:r>
            <w:r w:rsidRPr="00482B3D">
              <w:rPr>
                <w:rFonts w:cstheme="minorHAnsi"/>
                <w:color w:val="595959" w:themeColor="text1" w:themeTint="A6"/>
                <w:sz w:val="16"/>
                <w:szCs w:val="16"/>
                <w:vertAlign w:val="superscript"/>
              </w:rPr>
              <w:t>(</w:t>
            </w:r>
            <w:proofErr w:type="gramEnd"/>
            <w:r w:rsidRPr="00482B3D">
              <w:rPr>
                <w:rFonts w:cstheme="minorHAnsi"/>
                <w:color w:val="595959" w:themeColor="text1" w:themeTint="A6"/>
                <w:sz w:val="16"/>
                <w:szCs w:val="16"/>
                <w:vertAlign w:val="superscript"/>
              </w:rPr>
              <w:t>1)</w:t>
            </w:r>
          </w:p>
        </w:tc>
        <w:tc>
          <w:tcPr>
            <w:tcW w:w="2409" w:type="dxa"/>
            <w:vAlign w:val="center"/>
          </w:tcPr>
          <w:p w14:paraId="591445CD" w14:textId="7DD82417" w:rsidR="00495051" w:rsidRPr="001D20C4" w:rsidRDefault="00495051" w:rsidP="001D20C4">
            <w:pPr>
              <w:tabs>
                <w:tab w:val="left" w:pos="1134"/>
              </w:tabs>
              <w:spacing w:before="120" w:after="120"/>
              <w:rPr>
                <w:rFonts w:cstheme="minorHAnsi"/>
                <w:color w:val="595959" w:themeColor="text1" w:themeTint="A6"/>
                <w:sz w:val="16"/>
                <w:szCs w:val="16"/>
              </w:rPr>
            </w:pPr>
            <w:proofErr w:type="spellStart"/>
            <w:r w:rsidRPr="001D20C4">
              <w:rPr>
                <w:rFonts w:cstheme="minorHAnsi"/>
                <w:color w:val="595959" w:themeColor="text1" w:themeTint="A6"/>
                <w:sz w:val="16"/>
                <w:szCs w:val="16"/>
              </w:rPr>
              <w:t>LoRaWAN</w:t>
            </w:r>
            <w:proofErr w:type="spellEnd"/>
          </w:p>
        </w:tc>
      </w:tr>
      <w:tr w:rsidR="00495051" w:rsidRPr="001D20C4" w14:paraId="0715194D" w14:textId="77777777" w:rsidTr="00495051">
        <w:trPr>
          <w:trHeight w:hRule="exact" w:val="340"/>
          <w:jc w:val="center"/>
        </w:trPr>
        <w:tc>
          <w:tcPr>
            <w:tcW w:w="1696" w:type="dxa"/>
            <w:vMerge/>
            <w:vAlign w:val="center"/>
          </w:tcPr>
          <w:p w14:paraId="3D0B0C04"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40CF892C"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2409" w:type="dxa"/>
            <w:vAlign w:val="center"/>
          </w:tcPr>
          <w:p w14:paraId="74CE3253" w14:textId="67ED7D6A" w:rsidR="00495051" w:rsidRPr="001D20C4" w:rsidRDefault="00495051" w:rsidP="001D20C4">
            <w:pPr>
              <w:tabs>
                <w:tab w:val="left" w:pos="1134"/>
              </w:tabs>
              <w:spacing w:before="120" w:after="120"/>
              <w:rPr>
                <w:rFonts w:cstheme="minorHAnsi"/>
                <w:color w:val="595959" w:themeColor="text1" w:themeTint="A6"/>
                <w:sz w:val="16"/>
                <w:szCs w:val="16"/>
              </w:rPr>
            </w:pPr>
            <w:proofErr w:type="spellStart"/>
            <w:r w:rsidRPr="001D20C4">
              <w:rPr>
                <w:rFonts w:cstheme="minorHAnsi"/>
                <w:color w:val="595959" w:themeColor="text1" w:themeTint="A6"/>
                <w:sz w:val="16"/>
                <w:szCs w:val="16"/>
              </w:rPr>
              <w:t>Modbus</w:t>
            </w:r>
            <w:proofErr w:type="spellEnd"/>
            <w:r w:rsidRPr="001D20C4">
              <w:rPr>
                <w:rFonts w:cstheme="minorHAnsi"/>
                <w:color w:val="595959" w:themeColor="text1" w:themeTint="A6"/>
                <w:sz w:val="16"/>
                <w:szCs w:val="16"/>
              </w:rPr>
              <w:t xml:space="preserve"> RTU</w:t>
            </w:r>
          </w:p>
        </w:tc>
      </w:tr>
      <w:tr w:rsidR="00495051" w:rsidRPr="001D20C4" w14:paraId="18325608" w14:textId="77777777" w:rsidTr="00495051">
        <w:trPr>
          <w:trHeight w:hRule="exact" w:val="340"/>
          <w:jc w:val="center"/>
        </w:trPr>
        <w:tc>
          <w:tcPr>
            <w:tcW w:w="1696" w:type="dxa"/>
            <w:vMerge/>
            <w:vAlign w:val="center"/>
          </w:tcPr>
          <w:p w14:paraId="4F784FC0"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4BFD9A4D"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2409" w:type="dxa"/>
            <w:vAlign w:val="center"/>
          </w:tcPr>
          <w:p w14:paraId="5B1554D6" w14:textId="1CF13D7A" w:rsidR="00495051" w:rsidRPr="001D20C4" w:rsidRDefault="00495051" w:rsidP="001D20C4">
            <w:pPr>
              <w:tabs>
                <w:tab w:val="left" w:pos="1134"/>
              </w:tabs>
              <w:spacing w:before="120" w:after="120"/>
              <w:rPr>
                <w:rFonts w:cstheme="minorHAnsi"/>
                <w:color w:val="595959" w:themeColor="text1" w:themeTint="A6"/>
                <w:sz w:val="16"/>
                <w:szCs w:val="16"/>
              </w:rPr>
            </w:pPr>
            <w:proofErr w:type="spellStart"/>
            <w:r w:rsidRPr="001D20C4">
              <w:rPr>
                <w:rFonts w:cstheme="minorHAnsi"/>
                <w:color w:val="595959" w:themeColor="text1" w:themeTint="A6"/>
                <w:sz w:val="16"/>
                <w:szCs w:val="16"/>
              </w:rPr>
              <w:t>BACnet</w:t>
            </w:r>
            <w:proofErr w:type="spellEnd"/>
            <w:r w:rsidRPr="001D20C4">
              <w:rPr>
                <w:rFonts w:cstheme="minorHAnsi"/>
                <w:color w:val="595959" w:themeColor="text1" w:themeTint="A6"/>
                <w:sz w:val="16"/>
                <w:szCs w:val="16"/>
              </w:rPr>
              <w:t xml:space="preserve"> MS/TP</w:t>
            </w:r>
          </w:p>
        </w:tc>
      </w:tr>
      <w:tr w:rsidR="00495051" w:rsidRPr="001D20C4" w14:paraId="72C31D33" w14:textId="77777777" w:rsidTr="00495051">
        <w:trPr>
          <w:trHeight w:hRule="exact" w:val="340"/>
          <w:jc w:val="center"/>
        </w:trPr>
        <w:tc>
          <w:tcPr>
            <w:tcW w:w="1696" w:type="dxa"/>
            <w:vMerge/>
            <w:vAlign w:val="center"/>
          </w:tcPr>
          <w:p w14:paraId="5E1B1DB6"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7F7590F0"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2409" w:type="dxa"/>
            <w:vAlign w:val="center"/>
          </w:tcPr>
          <w:p w14:paraId="5C4638ED" w14:textId="6DD02F5C" w:rsidR="00495051" w:rsidRPr="001D20C4" w:rsidRDefault="00495051" w:rsidP="001D20C4">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RF (868 MHz)</w:t>
            </w:r>
          </w:p>
        </w:tc>
      </w:tr>
      <w:tr w:rsidR="00495051" w:rsidRPr="001D20C4" w14:paraId="6F541E12" w14:textId="77777777" w:rsidTr="00495051">
        <w:trPr>
          <w:trHeight w:hRule="exact" w:val="340"/>
          <w:jc w:val="center"/>
        </w:trPr>
        <w:tc>
          <w:tcPr>
            <w:tcW w:w="1696" w:type="dxa"/>
            <w:vMerge/>
            <w:vAlign w:val="center"/>
          </w:tcPr>
          <w:p w14:paraId="42441587"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5529" w:type="dxa"/>
            <w:gridSpan w:val="4"/>
            <w:vMerge w:val="restart"/>
            <w:vAlign w:val="center"/>
          </w:tcPr>
          <w:p w14:paraId="6854252E" w14:textId="148BBD35" w:rsidR="00495051" w:rsidRPr="001D20C4" w:rsidRDefault="00495051" w:rsidP="00495051">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(4)</w:t>
            </w:r>
            <w:r w:rsidRPr="00495051">
              <w:rPr>
                <w:rFonts w:cstheme="minorHAnsi"/>
                <w:color w:val="595959" w:themeColor="text1" w:themeTint="A6"/>
                <w:sz w:val="16"/>
                <w:szCs w:val="16"/>
              </w:rPr>
              <w:t xml:space="preserve"> Comprimento dos cabos sensores de temperatura</w:t>
            </w:r>
          </w:p>
        </w:tc>
        <w:tc>
          <w:tcPr>
            <w:tcW w:w="2409" w:type="dxa"/>
            <w:vAlign w:val="center"/>
          </w:tcPr>
          <w:p w14:paraId="7F233458" w14:textId="66B5C58B" w:rsidR="00495051" w:rsidRPr="001D20C4" w:rsidRDefault="00495051" w:rsidP="001D20C4">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3m (G3/4" e G1")</w:t>
            </w:r>
          </w:p>
        </w:tc>
      </w:tr>
      <w:tr w:rsidR="00495051" w:rsidRPr="001D20C4" w14:paraId="2D2B671D" w14:textId="77777777" w:rsidTr="00495051">
        <w:trPr>
          <w:trHeight w:hRule="exact" w:val="340"/>
          <w:jc w:val="center"/>
        </w:trPr>
        <w:tc>
          <w:tcPr>
            <w:tcW w:w="1696" w:type="dxa"/>
            <w:vMerge/>
            <w:vAlign w:val="center"/>
          </w:tcPr>
          <w:p w14:paraId="0912875D"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4C40967C" w14:textId="77777777" w:rsidR="00495051" w:rsidRPr="001D20C4" w:rsidRDefault="00495051" w:rsidP="00495051">
            <w:pPr>
              <w:tabs>
                <w:tab w:val="left" w:pos="1134"/>
              </w:tabs>
              <w:spacing w:before="120" w:after="120"/>
              <w:rPr>
                <w:rFonts w:cstheme="minorHAnsi"/>
                <w:color w:val="595959" w:themeColor="text1" w:themeTint="A6"/>
                <w:sz w:val="16"/>
                <w:szCs w:val="16"/>
              </w:rPr>
            </w:pPr>
          </w:p>
        </w:tc>
        <w:tc>
          <w:tcPr>
            <w:tcW w:w="2409" w:type="dxa"/>
            <w:vAlign w:val="center"/>
          </w:tcPr>
          <w:p w14:paraId="64D9F9D9" w14:textId="66685FB4" w:rsidR="00495051" w:rsidRPr="001D20C4" w:rsidRDefault="00495051" w:rsidP="001D20C4">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5m</w:t>
            </w:r>
          </w:p>
        </w:tc>
      </w:tr>
      <w:tr w:rsidR="00495051" w:rsidRPr="001D20C4" w14:paraId="108D3A68" w14:textId="77777777" w:rsidTr="00495051">
        <w:trPr>
          <w:trHeight w:hRule="exact" w:val="340"/>
          <w:jc w:val="center"/>
        </w:trPr>
        <w:tc>
          <w:tcPr>
            <w:tcW w:w="1696" w:type="dxa"/>
            <w:vMerge/>
            <w:vAlign w:val="center"/>
          </w:tcPr>
          <w:p w14:paraId="76CFEFA8"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5529" w:type="dxa"/>
            <w:gridSpan w:val="4"/>
            <w:vMerge/>
            <w:vAlign w:val="center"/>
          </w:tcPr>
          <w:p w14:paraId="20143295" w14:textId="77777777" w:rsidR="00495051" w:rsidRPr="001D20C4" w:rsidRDefault="00495051" w:rsidP="00495051">
            <w:pPr>
              <w:tabs>
                <w:tab w:val="left" w:pos="1134"/>
              </w:tabs>
              <w:spacing w:before="120" w:after="120"/>
              <w:rPr>
                <w:rFonts w:cstheme="minorHAnsi"/>
                <w:color w:val="595959" w:themeColor="text1" w:themeTint="A6"/>
                <w:sz w:val="16"/>
                <w:szCs w:val="16"/>
              </w:rPr>
            </w:pPr>
          </w:p>
        </w:tc>
        <w:tc>
          <w:tcPr>
            <w:tcW w:w="2409" w:type="dxa"/>
            <w:vAlign w:val="center"/>
          </w:tcPr>
          <w:p w14:paraId="41E530C8" w14:textId="46CF9DC0" w:rsidR="00495051" w:rsidRPr="001D20C4" w:rsidRDefault="00495051" w:rsidP="001D20C4">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10m</w:t>
            </w:r>
          </w:p>
        </w:tc>
      </w:tr>
      <w:tr w:rsidR="00495051" w:rsidRPr="001D20C4" w14:paraId="2DBFB6A4" w14:textId="77777777" w:rsidTr="00495051">
        <w:trPr>
          <w:trHeight w:hRule="exact" w:val="340"/>
          <w:jc w:val="center"/>
        </w:trPr>
        <w:tc>
          <w:tcPr>
            <w:tcW w:w="1696" w:type="dxa"/>
            <w:vMerge/>
            <w:vAlign w:val="center"/>
          </w:tcPr>
          <w:p w14:paraId="38EEDF21" w14:textId="77777777" w:rsidR="00495051" w:rsidRPr="001D20C4" w:rsidRDefault="00495051" w:rsidP="001D20C4">
            <w:pPr>
              <w:tabs>
                <w:tab w:val="left" w:pos="1134"/>
              </w:tabs>
              <w:spacing w:before="120" w:after="120"/>
              <w:jc w:val="center"/>
              <w:rPr>
                <w:rFonts w:cstheme="minorHAnsi"/>
                <w:color w:val="595959" w:themeColor="text1" w:themeTint="A6"/>
                <w:sz w:val="16"/>
                <w:szCs w:val="16"/>
              </w:rPr>
            </w:pPr>
          </w:p>
        </w:tc>
        <w:tc>
          <w:tcPr>
            <w:tcW w:w="5529" w:type="dxa"/>
            <w:gridSpan w:val="4"/>
            <w:vAlign w:val="center"/>
          </w:tcPr>
          <w:p w14:paraId="34819E71" w14:textId="294C6E87" w:rsidR="00495051" w:rsidRPr="001D20C4" w:rsidRDefault="00495051" w:rsidP="00495051">
            <w:pPr>
              <w:tabs>
                <w:tab w:val="left" w:pos="1134"/>
              </w:tabs>
              <w:spacing w:before="120" w:after="120"/>
              <w:rPr>
                <w:rFonts w:cstheme="minorHAnsi"/>
                <w:color w:val="595959" w:themeColor="text1" w:themeTint="A6"/>
                <w:sz w:val="16"/>
                <w:szCs w:val="16"/>
              </w:rPr>
            </w:pPr>
            <w:r w:rsidRPr="00482B3D">
              <w:rPr>
                <w:rFonts w:cstheme="minorHAnsi"/>
                <w:color w:val="595959" w:themeColor="text1" w:themeTint="A6"/>
                <w:sz w:val="16"/>
                <w:szCs w:val="16"/>
                <w:vertAlign w:val="superscript"/>
              </w:rPr>
              <w:t>(5)</w:t>
            </w:r>
            <w:r w:rsidRPr="00495051">
              <w:rPr>
                <w:rFonts w:cstheme="minorHAnsi"/>
                <w:color w:val="595959" w:themeColor="text1" w:themeTint="A6"/>
                <w:sz w:val="16"/>
                <w:szCs w:val="16"/>
              </w:rPr>
              <w:t xml:space="preserve"> </w:t>
            </w:r>
            <w:proofErr w:type="spellStart"/>
            <w:r w:rsidRPr="00495051">
              <w:rPr>
                <w:rFonts w:cstheme="minorHAnsi"/>
                <w:color w:val="595959" w:themeColor="text1" w:themeTint="A6"/>
                <w:sz w:val="16"/>
                <w:szCs w:val="16"/>
              </w:rPr>
              <w:t>Rangeabilidade</w:t>
            </w:r>
            <w:proofErr w:type="spellEnd"/>
            <w:r w:rsidRPr="00495051">
              <w:rPr>
                <w:rFonts w:cstheme="minorHAnsi"/>
                <w:color w:val="595959" w:themeColor="text1" w:themeTint="A6"/>
                <w:sz w:val="16"/>
                <w:szCs w:val="16"/>
              </w:rPr>
              <w:t xml:space="preserve">: </w:t>
            </w:r>
            <w:proofErr w:type="spellStart"/>
            <w:r w:rsidRPr="00495051">
              <w:rPr>
                <w:rFonts w:cstheme="minorHAnsi"/>
                <w:color w:val="595959" w:themeColor="text1" w:themeTint="A6"/>
                <w:sz w:val="16"/>
                <w:szCs w:val="16"/>
              </w:rPr>
              <w:t>Qp</w:t>
            </w:r>
            <w:proofErr w:type="spellEnd"/>
            <w:r w:rsidRPr="00495051">
              <w:rPr>
                <w:rFonts w:cstheme="minorHAnsi"/>
                <w:color w:val="595959" w:themeColor="text1" w:themeTint="A6"/>
                <w:sz w:val="16"/>
                <w:szCs w:val="16"/>
              </w:rPr>
              <w:t>/</w:t>
            </w:r>
            <w:proofErr w:type="spellStart"/>
            <w:r w:rsidRPr="00495051">
              <w:rPr>
                <w:rFonts w:cstheme="minorHAnsi"/>
                <w:color w:val="595959" w:themeColor="text1" w:themeTint="A6"/>
                <w:sz w:val="16"/>
                <w:szCs w:val="16"/>
              </w:rPr>
              <w:t>Qi</w:t>
            </w:r>
            <w:proofErr w:type="spellEnd"/>
          </w:p>
        </w:tc>
        <w:tc>
          <w:tcPr>
            <w:tcW w:w="2409" w:type="dxa"/>
            <w:vAlign w:val="center"/>
          </w:tcPr>
          <w:p w14:paraId="6BA82C7D" w14:textId="25E3B51B" w:rsidR="00495051" w:rsidRPr="001D20C4" w:rsidRDefault="00495051" w:rsidP="001D20C4">
            <w:pPr>
              <w:tabs>
                <w:tab w:val="left" w:pos="1134"/>
              </w:tabs>
              <w:spacing w:before="120" w:after="120"/>
              <w:rPr>
                <w:rFonts w:cstheme="minorHAnsi"/>
                <w:color w:val="595959" w:themeColor="text1" w:themeTint="A6"/>
                <w:sz w:val="16"/>
                <w:szCs w:val="16"/>
              </w:rPr>
            </w:pPr>
            <w:r w:rsidRPr="001D20C4">
              <w:rPr>
                <w:rFonts w:cstheme="minorHAnsi"/>
                <w:color w:val="595959" w:themeColor="text1" w:themeTint="A6"/>
                <w:sz w:val="16"/>
                <w:szCs w:val="16"/>
              </w:rPr>
              <w:t>R250</w:t>
            </w:r>
          </w:p>
        </w:tc>
      </w:tr>
    </w:tbl>
    <w:p w14:paraId="1E968882" w14:textId="77777777" w:rsidR="008F2FCA" w:rsidRPr="000D2F88" w:rsidRDefault="008F2FCA" w:rsidP="000D2F88">
      <w:pPr>
        <w:rPr>
          <w:rStyle w:val="Forte"/>
          <w:rFonts w:eastAsia="Arial Unicode MS" w:cstheme="minorHAnsi"/>
        </w:rPr>
      </w:pPr>
    </w:p>
    <w:p w14:paraId="0FFFA697" w14:textId="239652F0" w:rsidR="00CF77AB" w:rsidRPr="00CF77AB" w:rsidRDefault="00CF77AB" w:rsidP="00CF77AB">
      <w:pPr>
        <w:tabs>
          <w:tab w:val="left" w:leader="dot" w:pos="3686"/>
        </w:tabs>
        <w:spacing w:after="100" w:line="220" w:lineRule="exact"/>
        <w:rPr>
          <w:rFonts w:cstheme="minorHAnsi"/>
          <w:b/>
          <w:color w:val="595959" w:themeColor="text1" w:themeTint="A6"/>
          <w:sz w:val="18"/>
          <w:szCs w:val="18"/>
        </w:rPr>
      </w:pPr>
      <w:r w:rsidRPr="00CF77AB">
        <w:rPr>
          <w:rFonts w:cstheme="minorHAnsi"/>
          <w:b/>
          <w:color w:val="595959" w:themeColor="text1" w:themeTint="A6"/>
          <w:sz w:val="18"/>
          <w:szCs w:val="18"/>
        </w:rPr>
        <w:t>Marca de referência</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00393498">
        <w:rPr>
          <w:rFonts w:cstheme="minorHAnsi"/>
          <w:b/>
          <w:color w:val="595959" w:themeColor="text1" w:themeTint="A6"/>
          <w:sz w:val="18"/>
          <w:szCs w:val="18"/>
        </w:rPr>
        <w:t>IS</w:t>
      </w:r>
      <w:r w:rsidR="004F1BE9">
        <w:rPr>
          <w:rFonts w:cstheme="minorHAnsi"/>
          <w:b/>
          <w:color w:val="595959" w:themeColor="text1" w:themeTint="A6"/>
          <w:sz w:val="18"/>
          <w:szCs w:val="18"/>
        </w:rPr>
        <w:t>OIL</w:t>
      </w:r>
    </w:p>
    <w:p w14:paraId="5DA6ADA5" w14:textId="77777777" w:rsidR="00CF77AB" w:rsidRPr="00CF77AB" w:rsidRDefault="00CF77AB" w:rsidP="00CF77AB">
      <w:pPr>
        <w:tabs>
          <w:tab w:val="left" w:leader="dot" w:pos="3686"/>
        </w:tabs>
        <w:spacing w:after="100" w:line="220" w:lineRule="exact"/>
        <w:rPr>
          <w:rFonts w:cstheme="minorHAnsi"/>
          <w:b/>
          <w:color w:val="595959" w:themeColor="text1" w:themeTint="A6"/>
          <w:sz w:val="18"/>
          <w:szCs w:val="18"/>
        </w:rPr>
      </w:pPr>
      <w:r w:rsidRPr="00CF77AB">
        <w:rPr>
          <w:rFonts w:cstheme="minorHAnsi"/>
          <w:b/>
          <w:color w:val="595959" w:themeColor="text1" w:themeTint="A6"/>
          <w:sz w:val="18"/>
          <w:szCs w:val="18"/>
        </w:rPr>
        <w:t>Distribuidor</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Pr="00CF77AB">
        <w:rPr>
          <w:rFonts w:cstheme="minorHAnsi"/>
          <w:b/>
          <w:color w:val="595959" w:themeColor="text1" w:themeTint="A6"/>
          <w:sz w:val="18"/>
          <w:szCs w:val="18"/>
        </w:rPr>
        <w:t xml:space="preserve">Grupo </w:t>
      </w:r>
      <w:proofErr w:type="spellStart"/>
      <w:r w:rsidRPr="00CF77AB">
        <w:rPr>
          <w:rFonts w:cstheme="minorHAnsi"/>
          <w:b/>
          <w:color w:val="595959" w:themeColor="text1" w:themeTint="A6"/>
          <w:sz w:val="18"/>
          <w:szCs w:val="18"/>
        </w:rPr>
        <w:t>Contimetra</w:t>
      </w:r>
      <w:proofErr w:type="spellEnd"/>
      <w:r w:rsidRPr="00CF77AB">
        <w:rPr>
          <w:rFonts w:cstheme="minorHAnsi"/>
          <w:b/>
          <w:color w:val="595959" w:themeColor="text1" w:themeTint="A6"/>
          <w:sz w:val="18"/>
          <w:szCs w:val="18"/>
        </w:rPr>
        <w:t xml:space="preserve"> / </w:t>
      </w:r>
      <w:proofErr w:type="spellStart"/>
      <w:r w:rsidRPr="00CF77AB">
        <w:rPr>
          <w:rFonts w:cstheme="minorHAnsi"/>
          <w:b/>
          <w:color w:val="595959" w:themeColor="text1" w:themeTint="A6"/>
          <w:sz w:val="18"/>
          <w:szCs w:val="18"/>
        </w:rPr>
        <w:t>Sistimetra</w:t>
      </w:r>
      <w:proofErr w:type="spellEnd"/>
    </w:p>
    <w:p w14:paraId="3576381A" w14:textId="72E944A8" w:rsidR="002D06D7" w:rsidRPr="00350C11" w:rsidRDefault="00CF77AB" w:rsidP="005A48A0">
      <w:pPr>
        <w:tabs>
          <w:tab w:val="left" w:leader="dot" w:pos="3686"/>
        </w:tabs>
        <w:spacing w:after="100" w:line="220" w:lineRule="exact"/>
        <w:rPr>
          <w:rFonts w:cstheme="minorHAnsi"/>
          <w:b/>
          <w:sz w:val="18"/>
          <w:szCs w:val="18"/>
        </w:rPr>
      </w:pPr>
      <w:r w:rsidRPr="00CF77AB">
        <w:rPr>
          <w:rFonts w:cstheme="minorHAnsi"/>
          <w:b/>
          <w:color w:val="595959" w:themeColor="text1" w:themeTint="A6"/>
          <w:sz w:val="18"/>
          <w:szCs w:val="18"/>
        </w:rPr>
        <w:t xml:space="preserve">Modelo </w:t>
      </w:r>
      <w:r w:rsidRPr="00CF77AB">
        <w:rPr>
          <w:rFonts w:cstheme="minorHAnsi"/>
          <w:b/>
          <w:color w:val="595959" w:themeColor="text1" w:themeTint="A6"/>
          <w:sz w:val="18"/>
          <w:szCs w:val="18"/>
        </w:rPr>
        <w:tab/>
      </w:r>
      <w:r>
        <w:rPr>
          <w:rFonts w:cstheme="minorHAnsi"/>
          <w:b/>
          <w:color w:val="595959" w:themeColor="text1" w:themeTint="A6"/>
          <w:sz w:val="18"/>
          <w:szCs w:val="18"/>
        </w:rPr>
        <w:t xml:space="preserve"> </w:t>
      </w:r>
      <w:r w:rsidR="004F1BE9">
        <w:rPr>
          <w:rFonts w:cstheme="minorHAnsi"/>
          <w:b/>
          <w:color w:val="595959" w:themeColor="text1" w:themeTint="A6"/>
          <w:sz w:val="18"/>
          <w:szCs w:val="18"/>
        </w:rPr>
        <w:t>IFX-M4-E3</w:t>
      </w:r>
    </w:p>
    <w:p w14:paraId="13531DE2" w14:textId="038AC8C7" w:rsidR="00DE10F4" w:rsidRPr="00350C11" w:rsidRDefault="00B73304" w:rsidP="00113ED9">
      <w:pPr>
        <w:tabs>
          <w:tab w:val="left" w:leader="dot" w:pos="3402"/>
        </w:tabs>
        <w:spacing w:before="120" w:after="120" w:line="276" w:lineRule="auto"/>
        <w:rPr>
          <w:rFonts w:cstheme="minorHAnsi"/>
        </w:rPr>
      </w:pPr>
      <w:r w:rsidRPr="00350C11">
        <w:rPr>
          <w:rFonts w:cstheme="minorHAnsi"/>
          <w:sz w:val="12"/>
          <w:szCs w:val="12"/>
        </w:rPr>
        <w:t>/</w:t>
      </w:r>
      <w:proofErr w:type="spellStart"/>
      <w:r w:rsidR="00393498">
        <w:rPr>
          <w:rFonts w:cstheme="minorHAnsi"/>
          <w:sz w:val="12"/>
          <w:szCs w:val="12"/>
        </w:rPr>
        <w:t>contadores_entalpia</w:t>
      </w:r>
      <w:proofErr w:type="spellEnd"/>
      <w:r w:rsidR="000D0A78" w:rsidRPr="00350C11">
        <w:rPr>
          <w:rFonts w:cstheme="minorHAnsi"/>
          <w:sz w:val="12"/>
          <w:szCs w:val="12"/>
        </w:rPr>
        <w:t>/</w:t>
      </w:r>
      <w:r w:rsidR="004F1BE9">
        <w:rPr>
          <w:rFonts w:cstheme="minorHAnsi"/>
          <w:sz w:val="12"/>
          <w:szCs w:val="12"/>
        </w:rPr>
        <w:t>IFX-M4-E3</w:t>
      </w:r>
      <w:r w:rsidR="00382066">
        <w:rPr>
          <w:rFonts w:cstheme="minorHAnsi"/>
          <w:sz w:val="12"/>
          <w:szCs w:val="12"/>
        </w:rPr>
        <w:t>-</w:t>
      </w:r>
      <w:r w:rsidR="0069007F">
        <w:rPr>
          <w:rFonts w:cstheme="minorHAnsi"/>
          <w:sz w:val="12"/>
          <w:szCs w:val="12"/>
        </w:rPr>
        <w:t>Modbus-RTU</w:t>
      </w:r>
      <w:r w:rsidRPr="00350C11">
        <w:rPr>
          <w:rFonts w:cstheme="minorHAnsi"/>
          <w:sz w:val="12"/>
          <w:szCs w:val="12"/>
        </w:rPr>
        <w:t>.docx</w:t>
      </w:r>
    </w:p>
    <w:sectPr w:rsidR="00DE10F4" w:rsidRPr="00350C11" w:rsidSect="00202E34">
      <w:headerReference w:type="default" r:id="rId10"/>
      <w:footerReference w:type="default" r:id="rId11"/>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D4847" w14:textId="77777777" w:rsidR="003A480F" w:rsidRDefault="003A480F" w:rsidP="003A480F">
      <w:pPr>
        <w:spacing w:after="0" w:line="240" w:lineRule="auto"/>
      </w:pPr>
      <w:r>
        <w:separator/>
      </w:r>
    </w:p>
  </w:endnote>
  <w:endnote w:type="continuationSeparator" w:id="0">
    <w:p w14:paraId="44C05B8F" w14:textId="77777777" w:rsidR="003A480F" w:rsidRDefault="003A480F" w:rsidP="003A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579309"/>
      <w:docPartObj>
        <w:docPartGallery w:val="Page Numbers (Bottom of Page)"/>
        <w:docPartUnique/>
      </w:docPartObj>
    </w:sdtPr>
    <w:sdtEndPr/>
    <w:sdtContent>
      <w:p w14:paraId="34C00633" w14:textId="77777777" w:rsidR="00D918BE" w:rsidRDefault="00114D17">
        <w:pPr>
          <w:pStyle w:val="Rodap"/>
          <w:jc w:val="center"/>
        </w:pPr>
        <w:r>
          <w:rPr>
            <w:noProof/>
            <w:lang w:eastAsia="pt-PT"/>
          </w:rPr>
          <mc:AlternateContent>
            <mc:Choice Requires="wps">
              <w:drawing>
                <wp:anchor distT="45720" distB="45720" distL="114300" distR="114300" simplePos="0" relativeHeight="251661312" behindDoc="0" locked="0" layoutInCell="1" allowOverlap="1" wp14:anchorId="22B0BBA6" wp14:editId="711BA458">
                  <wp:simplePos x="0" y="0"/>
                  <wp:positionH relativeFrom="column">
                    <wp:posOffset>5148944</wp:posOffset>
                  </wp:positionH>
                  <wp:positionV relativeFrom="paragraph">
                    <wp:posOffset>2903</wp:posOffset>
                  </wp:positionV>
                  <wp:extent cx="1273628" cy="1404620"/>
                  <wp:effectExtent l="0" t="0" r="3175"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628" cy="1404620"/>
                          </a:xfrm>
                          <a:prstGeom prst="rect">
                            <a:avLst/>
                          </a:prstGeom>
                          <a:solidFill>
                            <a:srgbClr val="FFFFFF"/>
                          </a:solidFill>
                          <a:ln w="9525">
                            <a:noFill/>
                            <a:miter lim="800000"/>
                            <a:headEnd/>
                            <a:tailEnd/>
                          </a:ln>
                        </wps:spPr>
                        <wps:txbx>
                          <w:txbxContent>
                            <w:p w14:paraId="7A4D2415" w14:textId="77777777" w:rsidR="00D918BE" w:rsidRDefault="00D918BE" w:rsidP="00D918BE">
                              <w:pPr>
                                <w:jc w:val="right"/>
                              </w:pPr>
                              <w:r>
                                <w:t>www.sistimetra.pt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B0BBA6" id="_x0000_t202" coordsize="21600,21600" o:spt="202" path="m,l,21600r21600,l21600,xe">
                  <v:stroke joinstyle="miter"/>
                  <v:path gradientshapeok="t" o:connecttype="rect"/>
                </v:shapetype>
                <v:shape id="Caixa de Texto 2" o:spid="_x0000_s1026" type="#_x0000_t202" style="position:absolute;left:0;text-align:left;margin-left:405.45pt;margin-top:.25pt;width:100.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IjDgIAAPc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" stroked="f">
                  <v:textbox style="mso-fit-shape-to-text:t">
                    <w:txbxContent>
                      <w:p w14:paraId="7A4D2415" w14:textId="77777777" w:rsidR="00D918BE" w:rsidRDefault="00D918BE" w:rsidP="00D918BE">
                        <w:pPr>
                          <w:jc w:val="right"/>
                        </w:pPr>
                        <w:r>
                          <w:t>www.sistimetra.pt</w:t>
                        </w:r>
                      </w:p>
                    </w:txbxContent>
                  </v:textbox>
                  <w10:wrap type="square"/>
                </v:shape>
              </w:pict>
            </mc:Fallback>
          </mc:AlternateContent>
        </w:r>
        <w:r w:rsidR="00D918BE">
          <w:rPr>
            <w:noProof/>
            <w:lang w:eastAsia="pt-PT"/>
          </w:rPr>
          <mc:AlternateContent>
            <mc:Choice Requires="wps">
              <w:drawing>
                <wp:anchor distT="45720" distB="45720" distL="114300" distR="114300" simplePos="0" relativeHeight="251659264" behindDoc="0" locked="0" layoutInCell="1" allowOverlap="1" wp14:anchorId="4C7CCA64" wp14:editId="6A6D3312">
                  <wp:simplePos x="0" y="0"/>
                  <wp:positionH relativeFrom="column">
                    <wp:posOffset>-391886</wp:posOffset>
                  </wp:positionH>
                  <wp:positionV relativeFrom="paragraph">
                    <wp:posOffset>2903</wp:posOffset>
                  </wp:positionV>
                  <wp:extent cx="1458686"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8686" cy="1404620"/>
                          </a:xfrm>
                          <a:prstGeom prst="rect">
                            <a:avLst/>
                          </a:prstGeom>
                          <a:solidFill>
                            <a:srgbClr val="FFFFFF"/>
                          </a:solidFill>
                          <a:ln w="9525">
                            <a:noFill/>
                            <a:miter lim="800000"/>
                            <a:headEnd/>
                            <a:tailEnd/>
                          </a:ln>
                        </wps:spPr>
                        <wps:txbx>
                          <w:txbxContent>
                            <w:p w14:paraId="2D5C9EBA" w14:textId="77777777" w:rsidR="00D918BE" w:rsidRDefault="00D918BE">
                              <w:r>
                                <w:t>www.contimetra.com</w:t>
                              </w:r>
                            </w:p>
                            <w:p w14:paraId="554221A8" w14:textId="77777777" w:rsidR="00114D17" w:rsidRDefault="00114D1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CCA64" id="_x0000_s1027" type="#_x0000_t202" style="position:absolute;left:0;text-align:left;margin-left:-30.85pt;margin-top:.25pt;width:114.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X1EA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" stroked="f">
                  <v:textbox style="mso-fit-shape-to-text:t">
                    <w:txbxContent>
                      <w:p w14:paraId="2D5C9EBA" w14:textId="77777777" w:rsidR="00D918BE" w:rsidRDefault="00D918BE">
                        <w:r>
                          <w:t>www.contimetra.com</w:t>
                        </w:r>
                      </w:p>
                      <w:p w14:paraId="554221A8" w14:textId="77777777" w:rsidR="00114D17" w:rsidRDefault="00114D17"/>
                    </w:txbxContent>
                  </v:textbox>
                  <w10:wrap type="square"/>
                </v:shape>
              </w:pict>
            </mc:Fallback>
          </mc:AlternateContent>
        </w:r>
        <w:r w:rsidR="00D918BE">
          <w:fldChar w:fldCharType="begin"/>
        </w:r>
        <w:r w:rsidR="00D918BE">
          <w:instrText>PAGE   \* MERGEFORMAT</w:instrText>
        </w:r>
        <w:r w:rsidR="00D918BE">
          <w:fldChar w:fldCharType="separate"/>
        </w:r>
        <w:r w:rsidR="001250CD">
          <w:rPr>
            <w:noProof/>
          </w:rPr>
          <w:t>1</w:t>
        </w:r>
        <w:r w:rsidR="00D918BE">
          <w:fldChar w:fldCharType="end"/>
        </w:r>
      </w:p>
    </w:sdtContent>
  </w:sdt>
  <w:p w14:paraId="45BAA745" w14:textId="77777777" w:rsidR="00D32211" w:rsidRDefault="00D32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9A9E" w14:textId="77777777" w:rsidR="003A480F" w:rsidRDefault="003A480F" w:rsidP="003A480F">
      <w:pPr>
        <w:spacing w:after="0" w:line="240" w:lineRule="auto"/>
      </w:pPr>
      <w:r>
        <w:separator/>
      </w:r>
    </w:p>
  </w:footnote>
  <w:footnote w:type="continuationSeparator" w:id="0">
    <w:p w14:paraId="67B0E6B1" w14:textId="77777777" w:rsidR="003A480F" w:rsidRDefault="003A480F" w:rsidP="003A4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D9B5" w14:textId="77777777" w:rsidR="009E4A8E" w:rsidRPr="00D918BE" w:rsidRDefault="009E4A8E" w:rsidP="00D85DF1">
    <w:pPr>
      <w:pStyle w:val="Cabealho"/>
      <w:ind w:left="-426"/>
      <w:rPr>
        <w:color w:val="000000" w:themeColor="text1"/>
        <w:sz w:val="24"/>
        <w:szCs w:val="24"/>
      </w:rPr>
    </w:pPr>
    <w:r w:rsidRPr="00D918BE">
      <w:rPr>
        <w:color w:val="000000" w:themeColor="text1"/>
        <w:sz w:val="24"/>
        <w:szCs w:val="24"/>
      </w:rPr>
      <w:t>Especificações t</w:t>
    </w:r>
    <w:r w:rsidR="00D918BE">
      <w:rPr>
        <w:color w:val="000000" w:themeColor="text1"/>
        <w:sz w:val="24"/>
        <w:szCs w:val="24"/>
      </w:rPr>
      <w:t>écnicas para projeto</w:t>
    </w:r>
  </w:p>
  <w:p w14:paraId="1267EF6A" w14:textId="77777777" w:rsidR="009E4A8E" w:rsidRDefault="009E4A8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6039"/>
    <w:multiLevelType w:val="hybridMultilevel"/>
    <w:tmpl w:val="81D676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31655C4"/>
    <w:multiLevelType w:val="hybridMultilevel"/>
    <w:tmpl w:val="8AB4ADF0"/>
    <w:lvl w:ilvl="0" w:tplc="9460D5A4">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27D439B3"/>
    <w:multiLevelType w:val="hybridMultilevel"/>
    <w:tmpl w:val="8B8E5C2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3B933BCA"/>
    <w:multiLevelType w:val="hybridMultilevel"/>
    <w:tmpl w:val="D8DE46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3D982154"/>
    <w:multiLevelType w:val="hybridMultilevel"/>
    <w:tmpl w:val="81AC37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4A1F57A5"/>
    <w:multiLevelType w:val="hybridMultilevel"/>
    <w:tmpl w:val="42E23E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A2F3E0D"/>
    <w:multiLevelType w:val="hybridMultilevel"/>
    <w:tmpl w:val="97146F6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649C7856"/>
    <w:multiLevelType w:val="hybridMultilevel"/>
    <w:tmpl w:val="96F4950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888222626">
    <w:abstractNumId w:val="1"/>
  </w:num>
  <w:num w:numId="2" w16cid:durableId="602954198">
    <w:abstractNumId w:val="0"/>
  </w:num>
  <w:num w:numId="3" w16cid:durableId="334959865">
    <w:abstractNumId w:val="4"/>
  </w:num>
  <w:num w:numId="4" w16cid:durableId="1324822059">
    <w:abstractNumId w:val="2"/>
  </w:num>
  <w:num w:numId="5" w16cid:durableId="968164790">
    <w:abstractNumId w:val="6"/>
  </w:num>
  <w:num w:numId="6" w16cid:durableId="1143699863">
    <w:abstractNumId w:val="7"/>
  </w:num>
  <w:num w:numId="7" w16cid:durableId="2022003995">
    <w:abstractNumId w:val="3"/>
  </w:num>
  <w:num w:numId="8" w16cid:durableId="803886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80F"/>
    <w:rsid w:val="00034A71"/>
    <w:rsid w:val="000513B4"/>
    <w:rsid w:val="00065EEA"/>
    <w:rsid w:val="000B2267"/>
    <w:rsid w:val="000C44FD"/>
    <w:rsid w:val="000D0A78"/>
    <w:rsid w:val="000D2F88"/>
    <w:rsid w:val="000E36CE"/>
    <w:rsid w:val="00113ED9"/>
    <w:rsid w:val="00114D17"/>
    <w:rsid w:val="001250CD"/>
    <w:rsid w:val="00145B35"/>
    <w:rsid w:val="0014736B"/>
    <w:rsid w:val="001617C2"/>
    <w:rsid w:val="001A65EF"/>
    <w:rsid w:val="001D20C4"/>
    <w:rsid w:val="001E7997"/>
    <w:rsid w:val="001F3A1D"/>
    <w:rsid w:val="00202E34"/>
    <w:rsid w:val="00217C62"/>
    <w:rsid w:val="00221CF1"/>
    <w:rsid w:val="00222FCA"/>
    <w:rsid w:val="0024231E"/>
    <w:rsid w:val="00265F26"/>
    <w:rsid w:val="0027342B"/>
    <w:rsid w:val="00290D09"/>
    <w:rsid w:val="002D06D7"/>
    <w:rsid w:val="002F1DD3"/>
    <w:rsid w:val="002F680E"/>
    <w:rsid w:val="002F6E06"/>
    <w:rsid w:val="00306B3A"/>
    <w:rsid w:val="00350C11"/>
    <w:rsid w:val="0035775F"/>
    <w:rsid w:val="00382066"/>
    <w:rsid w:val="00393498"/>
    <w:rsid w:val="003A480F"/>
    <w:rsid w:val="003C7D09"/>
    <w:rsid w:val="003F1FB7"/>
    <w:rsid w:val="00421F20"/>
    <w:rsid w:val="004576A2"/>
    <w:rsid w:val="004632C0"/>
    <w:rsid w:val="00480D0A"/>
    <w:rsid w:val="00482B3D"/>
    <w:rsid w:val="00495051"/>
    <w:rsid w:val="004A04EA"/>
    <w:rsid w:val="004B7FB0"/>
    <w:rsid w:val="004E11B1"/>
    <w:rsid w:val="004F1BE9"/>
    <w:rsid w:val="00507C35"/>
    <w:rsid w:val="005A48A0"/>
    <w:rsid w:val="005E03B3"/>
    <w:rsid w:val="005E3A81"/>
    <w:rsid w:val="00611F72"/>
    <w:rsid w:val="006305B5"/>
    <w:rsid w:val="0069007F"/>
    <w:rsid w:val="00692F4B"/>
    <w:rsid w:val="00696F06"/>
    <w:rsid w:val="00697DFC"/>
    <w:rsid w:val="006A0E89"/>
    <w:rsid w:val="006A3B53"/>
    <w:rsid w:val="006F51F3"/>
    <w:rsid w:val="006F7414"/>
    <w:rsid w:val="00714122"/>
    <w:rsid w:val="007159BD"/>
    <w:rsid w:val="007272B8"/>
    <w:rsid w:val="00765C50"/>
    <w:rsid w:val="007D092F"/>
    <w:rsid w:val="007D4F2A"/>
    <w:rsid w:val="00885277"/>
    <w:rsid w:val="008B185A"/>
    <w:rsid w:val="008E1C41"/>
    <w:rsid w:val="008F2FCA"/>
    <w:rsid w:val="00904B0F"/>
    <w:rsid w:val="009845A7"/>
    <w:rsid w:val="0099670E"/>
    <w:rsid w:val="009C3571"/>
    <w:rsid w:val="009E4A8E"/>
    <w:rsid w:val="00A078D6"/>
    <w:rsid w:val="00A9287D"/>
    <w:rsid w:val="00AE6201"/>
    <w:rsid w:val="00B07AA1"/>
    <w:rsid w:val="00B10019"/>
    <w:rsid w:val="00B42024"/>
    <w:rsid w:val="00B722B7"/>
    <w:rsid w:val="00B73304"/>
    <w:rsid w:val="00B96C4D"/>
    <w:rsid w:val="00BD7557"/>
    <w:rsid w:val="00C41D0D"/>
    <w:rsid w:val="00C623D5"/>
    <w:rsid w:val="00C86DE2"/>
    <w:rsid w:val="00CB58D0"/>
    <w:rsid w:val="00CE44EF"/>
    <w:rsid w:val="00CF77AB"/>
    <w:rsid w:val="00D03C0C"/>
    <w:rsid w:val="00D32211"/>
    <w:rsid w:val="00D46A48"/>
    <w:rsid w:val="00D85DF1"/>
    <w:rsid w:val="00D918BE"/>
    <w:rsid w:val="00DC18E0"/>
    <w:rsid w:val="00DD1B0A"/>
    <w:rsid w:val="00DD4426"/>
    <w:rsid w:val="00E17882"/>
    <w:rsid w:val="00E53439"/>
    <w:rsid w:val="00EB414E"/>
    <w:rsid w:val="00F01F96"/>
    <w:rsid w:val="00F3525F"/>
    <w:rsid w:val="00F7484B"/>
    <w:rsid w:val="00F77ACA"/>
    <w:rsid w:val="00F93C0F"/>
    <w:rsid w:val="00FA2E37"/>
    <w:rsid w:val="00FC7518"/>
    <w:rsid w:val="00FC7ED2"/>
    <w:rsid w:val="00FE1B73"/>
    <w:rsid w:val="00FF730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6F7F"/>
  <w15:chartTrackingRefBased/>
  <w15:docId w15:val="{CA7BF5D6-D3CB-47CC-A363-CB9E378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A480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3A480F"/>
  </w:style>
  <w:style w:type="paragraph" w:styleId="Rodap">
    <w:name w:val="footer"/>
    <w:basedOn w:val="Normal"/>
    <w:link w:val="RodapCarter"/>
    <w:uiPriority w:val="99"/>
    <w:unhideWhenUsed/>
    <w:rsid w:val="003A480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3A480F"/>
  </w:style>
  <w:style w:type="table" w:styleId="TabelacomGrelha">
    <w:name w:val="Table Grid"/>
    <w:basedOn w:val="Tabelanormal"/>
    <w:uiPriority w:val="39"/>
    <w:rsid w:val="00885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Tipodeletrapredefinidodopargrafo"/>
    <w:uiPriority w:val="22"/>
    <w:qFormat/>
    <w:rsid w:val="008F2FCA"/>
    <w:rPr>
      <w:b/>
      <w:bCs/>
    </w:rPr>
  </w:style>
  <w:style w:type="paragraph" w:styleId="PargrafodaLista">
    <w:name w:val="List Paragraph"/>
    <w:basedOn w:val="Normal"/>
    <w:uiPriority w:val="34"/>
    <w:qFormat/>
    <w:rsid w:val="008F2FCA"/>
    <w:pPr>
      <w:spacing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8C605-8AEB-4DBB-B2DC-E7B03BAF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826</Words>
  <Characters>4462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Graça - CONTIMETRA</dc:creator>
  <cp:keywords/>
  <dc:description/>
  <cp:lastModifiedBy>José Graça - CONTIMETRA</cp:lastModifiedBy>
  <cp:revision>7</cp:revision>
  <dcterms:created xsi:type="dcterms:W3CDTF">2023-06-23T15:01:00Z</dcterms:created>
  <dcterms:modified xsi:type="dcterms:W3CDTF">2023-06-26T14:59:00Z</dcterms:modified>
</cp:coreProperties>
</file>