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BC" w:rsidRPr="001932A8" w:rsidRDefault="007F69BC" w:rsidP="001932A8">
      <w:pPr>
        <w:spacing w:after="100" w:line="360" w:lineRule="auto"/>
        <w:outlineLvl w:val="0"/>
        <w:rPr>
          <w:rFonts w:ascii="Arial" w:hAnsi="Arial" w:cs="Arial"/>
          <w:color w:val="000000"/>
          <w:sz w:val="28"/>
          <w:szCs w:val="28"/>
          <w:lang w:val="pt-PT"/>
        </w:rPr>
      </w:pP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Válvula de controlo, 2 vias, </w:t>
      </w:r>
      <w:r w:rsidR="00472E4A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DN </w:t>
      </w:r>
      <w:r w:rsidR="007A50EA">
        <w:rPr>
          <w:rFonts w:ascii="Arial" w:hAnsi="Arial" w:cs="Arial"/>
          <w:b/>
          <w:color w:val="000000"/>
          <w:sz w:val="28"/>
          <w:szCs w:val="28"/>
          <w:lang w:val="pt-PT"/>
        </w:rPr>
        <w:t>50</w:t>
      </w:r>
      <w:r w:rsidR="00472E4A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a DN </w:t>
      </w:r>
      <w:r w:rsidR="007A50EA">
        <w:rPr>
          <w:rFonts w:ascii="Arial" w:hAnsi="Arial" w:cs="Arial"/>
          <w:b/>
          <w:color w:val="000000"/>
          <w:sz w:val="28"/>
          <w:szCs w:val="28"/>
          <w:lang w:val="pt-PT"/>
        </w:rPr>
        <w:t>8</w:t>
      </w:r>
      <w:r w:rsidR="00472E4A">
        <w:rPr>
          <w:rFonts w:ascii="Arial" w:hAnsi="Arial" w:cs="Arial"/>
          <w:b/>
          <w:color w:val="000000"/>
          <w:sz w:val="28"/>
          <w:szCs w:val="28"/>
          <w:lang w:val="pt-PT"/>
        </w:rPr>
        <w:t>0</w:t>
      </w:r>
      <w:r w:rsidR="001932A8">
        <w:rPr>
          <w:rFonts w:ascii="Arial" w:hAnsi="Arial" w:cs="Arial"/>
          <w:b/>
          <w:color w:val="000000"/>
          <w:sz w:val="28"/>
          <w:szCs w:val="28"/>
          <w:lang w:val="pt-PT"/>
        </w:rPr>
        <w:br/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>independente da pressão diferencial</w:t>
      </w:r>
      <w:r w:rsidR="001932A8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="001932A8" w:rsidRPr="001932A8">
        <w:rPr>
          <w:rFonts w:ascii="Arial" w:hAnsi="Arial" w:cs="Arial"/>
          <w:color w:val="000000"/>
          <w:sz w:val="28"/>
          <w:szCs w:val="28"/>
          <w:lang w:val="pt-PT"/>
        </w:rPr>
        <w:t>(Flangeada)</w:t>
      </w:r>
    </w:p>
    <w:p w:rsidR="00596196" w:rsidRDefault="00596196" w:rsidP="00977899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7F69BC" w:rsidRDefault="007F69BC" w:rsidP="007F69B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Descrição</w:t>
      </w:r>
      <w:r>
        <w:rPr>
          <w:rFonts w:ascii="Arial" w:hAnsi="Arial" w:cs="Arial"/>
          <w:b/>
          <w:color w:val="000000"/>
          <w:lang w:val="pt-PT"/>
        </w:rPr>
        <w:t xml:space="preserve"> (aplicação e funcionamento)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Válvula de controlo de 2 vias que permite a regulação do caudal de água (de 0 a 100%) em resposta a um sinal modulante (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4 a 20 mA)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independentemente da pressão diferencial (até 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12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 Bar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). O curso da haste que modula o caudal é sempre constante</w:t>
      </w:r>
      <w:r w:rsidR="0021228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qualquer que seja o caudal máximo pré-ajustado. Esta característica confere uma autoridade total da válvula no circuito hidráulico onde for inserida.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Não são necessárias as válvulas de equilíbrio de caudal em série uma vez que esta válvula assegura instantaneamente o caudal necessário independente</w:t>
      </w:r>
      <w:r w:rsidR="00A14628">
        <w:rPr>
          <w:rFonts w:ascii="Arial" w:hAnsi="Arial" w:cs="Arial"/>
          <w:color w:val="000000"/>
          <w:sz w:val="18"/>
          <w:szCs w:val="18"/>
          <w:lang w:val="pt-PT"/>
        </w:rPr>
        <w:t>mente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do funcionamento das outras válvulas de controlo e da bomba.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Estas duas características combinadas permitem um controlo eficaz e preciso da temperatura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 da água nos secundários dos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permutadores de calor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596196" w:rsidRDefault="001932A8" w:rsidP="00DC6CE4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O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desenho compacto e o fácil pré-ajuste de caudal máximo facilitam a sua montagem e o arranque da instalação.</w:t>
      </w:r>
    </w:p>
    <w:p w:rsidR="00694444" w:rsidRDefault="00694444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</w:p>
    <w:p w:rsidR="00162411" w:rsidRDefault="00596196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F69BC">
        <w:rPr>
          <w:rFonts w:ascii="Arial" w:hAnsi="Arial" w:cs="Arial"/>
          <w:b/>
          <w:color w:val="000000"/>
          <w:lang w:val="pt-PT"/>
        </w:rPr>
        <w:t>Características técnicas principais</w:t>
      </w:r>
    </w:p>
    <w:p w:rsidR="00DC6CE4" w:rsidRDefault="00596196" w:rsidP="00DC6CE4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F69BC">
        <w:rPr>
          <w:rFonts w:ascii="Arial" w:hAnsi="Arial" w:cs="Arial"/>
          <w:b/>
          <w:color w:val="000000"/>
          <w:sz w:val="18"/>
          <w:szCs w:val="18"/>
          <w:lang w:val="pt-PT"/>
        </w:rPr>
        <w:t>Corpo da válvula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DN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50</w:t>
      </w:r>
      <w:r w:rsidR="00CE10B0">
        <w:rPr>
          <w:rFonts w:ascii="Arial" w:hAnsi="Arial" w:cs="Arial"/>
          <w:color w:val="000000"/>
          <w:sz w:val="18"/>
          <w:szCs w:val="18"/>
          <w:lang w:val="pt-PT"/>
        </w:rPr>
        <w:t xml:space="preserve"> a DN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8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0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nominal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PN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16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/PN25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diferencial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0,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5 a 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12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 Bar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água tratada com ou sem glicol (até 50%)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temperatura do 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-2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0 a 1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5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0ºC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caudais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 xml:space="preserve">3,5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a 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43 m</w:t>
      </w:r>
      <w:r w:rsidR="007A50EA" w:rsidRPr="007A50EA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3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/h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flanges ISO 7005-2 / EN1092-2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:rsidR="00E76CBD" w:rsidRPr="00DC6CE4" w:rsidRDefault="00321DB8" w:rsidP="00321DB8">
      <w:pPr>
        <w:tabs>
          <w:tab w:val="left" w:leader="dot" w:pos="2552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br/>
      </w:r>
      <w:r w:rsidR="00E76CBD" w:rsidRPr="00DC6CE4">
        <w:rPr>
          <w:rFonts w:ascii="Arial" w:hAnsi="Arial" w:cs="Arial"/>
          <w:b/>
          <w:color w:val="000000"/>
          <w:sz w:val="18"/>
          <w:szCs w:val="18"/>
          <w:lang w:val="pt-PT"/>
        </w:rPr>
        <w:t>Materiais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ind w:left="3119" w:hanging="3119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AISI 316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 xml:space="preserve"> (CF8M)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Dispositivo de ajuste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AISI 316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 xml:space="preserve"> (CF8M)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Dispositivo de regulação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AISI 316</w:t>
      </w:r>
      <w:bookmarkStart w:id="0" w:name="_GoBack"/>
      <w:bookmarkEnd w:id="0"/>
      <w:r w:rsidR="007A50EA">
        <w:rPr>
          <w:rFonts w:ascii="Arial" w:hAnsi="Arial" w:cs="Arial"/>
          <w:color w:val="000000"/>
          <w:sz w:val="18"/>
          <w:szCs w:val="18"/>
          <w:lang w:val="pt-PT"/>
        </w:rPr>
        <w:t xml:space="preserve"> (CF8M)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Mola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Diafragma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EPDM reforçado</w:t>
      </w:r>
    </w:p>
    <w:p w:rsidR="00DC6CE4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O-rings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EPDM</w:t>
      </w:r>
    </w:p>
    <w:p w:rsidR="006D3217" w:rsidRDefault="006D3217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b/>
          <w:color w:val="000000"/>
          <w:sz w:val="18"/>
          <w:szCs w:val="18"/>
          <w:lang w:val="pt-PT"/>
        </w:rPr>
        <w:lastRenderedPageBreak/>
        <w:t>Actuador</w:t>
      </w:r>
      <w:r w:rsidR="00BB2B35">
        <w:rPr>
          <w:rFonts w:ascii="Arial" w:hAnsi="Arial" w:cs="Arial"/>
          <w:b/>
          <w:color w:val="000000"/>
          <w:sz w:val="18"/>
          <w:szCs w:val="18"/>
          <w:lang w:val="pt-PT"/>
        </w:rPr>
        <w:t>es</w:t>
      </w:r>
      <w:r w:rsidRPr="00E76CBD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eléctrico</w:t>
      </w:r>
      <w:r w:rsidR="00BB2B35">
        <w:rPr>
          <w:rFonts w:ascii="Arial" w:hAnsi="Arial" w:cs="Arial"/>
          <w:b/>
          <w:color w:val="000000"/>
          <w:sz w:val="18"/>
          <w:szCs w:val="18"/>
          <w:lang w:val="pt-PT"/>
        </w:rPr>
        <w:t>s</w:t>
      </w:r>
    </w:p>
    <w:p w:rsidR="00A14628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Tipo: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A14628" w:rsidRPr="00E76CBD">
        <w:rPr>
          <w:rFonts w:ascii="Arial" w:hAnsi="Arial" w:cs="Arial"/>
          <w:color w:val="000000"/>
          <w:sz w:val="18"/>
          <w:szCs w:val="18"/>
          <w:lang w:val="pt-PT"/>
        </w:rPr>
        <w:t>elétrico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, modulante</w:t>
      </w:r>
    </w:p>
    <w:p w:rsid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Alimentação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24V/CA/CC ou 230V/CA</w:t>
      </w:r>
    </w:p>
    <w:p w:rsidR="00E35AA2" w:rsidRPr="00E76CBD" w:rsidRDefault="00E35AA2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Potência de consumo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6VA (</w:t>
      </w:r>
      <w:r w:rsidR="007A50EA" w:rsidRPr="00E76CBD">
        <w:rPr>
          <w:rFonts w:ascii="Arial" w:hAnsi="Arial" w:cs="Arial"/>
          <w:color w:val="000000"/>
          <w:sz w:val="18"/>
          <w:szCs w:val="18"/>
          <w:lang w:val="pt-PT"/>
        </w:rPr>
        <w:t>24V</w:t>
      </w:r>
      <w:r w:rsidR="007A50EA">
        <w:rPr>
          <w:rFonts w:ascii="Arial" w:hAnsi="Arial" w:cs="Arial"/>
          <w:color w:val="000000"/>
          <w:sz w:val="18"/>
          <w:szCs w:val="18"/>
          <w:lang w:val="pt-PT"/>
        </w:rPr>
        <w:t>A) ou 12VA (230V)</w:t>
      </w:r>
    </w:p>
    <w:p w:rsidR="00E76CBD" w:rsidRDefault="00E76CBD" w:rsidP="00E35AA2">
      <w:pPr>
        <w:tabs>
          <w:tab w:val="left" w:leader="dot" w:pos="3119"/>
        </w:tabs>
        <w:spacing w:after="100" w:line="220" w:lineRule="exact"/>
        <w:ind w:left="3119" w:hanging="3119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Sinal de comando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 (4) – 20 mA; 0 (2) – 10VCC</w:t>
      </w:r>
    </w:p>
    <w:p w:rsidR="00A14628" w:rsidRPr="0084352C" w:rsidRDefault="00A14628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Característica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linear ou logarítmica (comutável)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a bornes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Força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5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00</w:t>
      </w:r>
      <w:r w:rsidR="005B0EC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N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ind w:left="3119" w:hanging="3119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Curso da haste</w:t>
      </w:r>
      <w:r w:rsidR="00E35AA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5B0ECE">
        <w:rPr>
          <w:rFonts w:ascii="Arial" w:hAnsi="Arial" w:cs="Arial"/>
          <w:color w:val="000000"/>
          <w:sz w:val="18"/>
          <w:szCs w:val="18"/>
          <w:lang w:val="pt-PT"/>
        </w:rPr>
        <w:t xml:space="preserve">20 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mm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Tempo de </w:t>
      </w:r>
      <w:r w:rsidR="00A14628" w:rsidRPr="00E76CBD">
        <w:rPr>
          <w:rFonts w:ascii="Arial" w:hAnsi="Arial" w:cs="Arial"/>
          <w:color w:val="000000"/>
          <w:sz w:val="18"/>
          <w:szCs w:val="18"/>
          <w:lang w:val="pt-PT"/>
        </w:rPr>
        <w:t>atuação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5B0ECE">
        <w:rPr>
          <w:rFonts w:ascii="Arial" w:hAnsi="Arial" w:cs="Arial"/>
          <w:color w:val="000000"/>
          <w:sz w:val="18"/>
          <w:szCs w:val="18"/>
          <w:lang w:val="pt-PT"/>
        </w:rPr>
        <w:t>3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8 a 240 seg (ajustável)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Temperatura ambiente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 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6</w:t>
      </w:r>
      <w:r w:rsidR="00FB33D5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ºC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Conformidade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CE 89/336/EEC, 93/68/EEC, 73/23/EEC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Grau de </w:t>
      </w:r>
      <w:r w:rsidR="00A14628" w:rsidRPr="00E76CBD">
        <w:rPr>
          <w:rFonts w:ascii="Arial" w:hAnsi="Arial" w:cs="Arial"/>
          <w:color w:val="000000"/>
          <w:sz w:val="18"/>
          <w:szCs w:val="18"/>
          <w:lang w:val="pt-PT"/>
        </w:rPr>
        <w:t>proteção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IP54 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ou IP65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de acordo com EN60529</w:t>
      </w:r>
    </w:p>
    <w:p w:rsidR="00162411" w:rsidRDefault="00A14628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Atuação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manual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manípulo integrado</w:t>
      </w:r>
    </w:p>
    <w:p w:rsidR="004B5A6D" w:rsidRDefault="004B5A6D" w:rsidP="004B5A6D">
      <w:pPr>
        <w:tabs>
          <w:tab w:val="left" w:leader="dot" w:pos="3119"/>
        </w:tabs>
        <w:spacing w:after="100"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4B5A6D" w:rsidRPr="00772877" w:rsidRDefault="004B5A6D" w:rsidP="004B5A6D">
      <w:pPr>
        <w:tabs>
          <w:tab w:val="left" w:leader="dot" w:pos="3119"/>
        </w:tabs>
        <w:spacing w:after="100"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72877">
        <w:rPr>
          <w:rFonts w:ascii="Arial" w:hAnsi="Arial" w:cs="Arial"/>
          <w:b/>
          <w:color w:val="000000"/>
          <w:sz w:val="18"/>
          <w:szCs w:val="18"/>
          <w:lang w:val="pt-PT"/>
        </w:rPr>
        <w:t>Dimensionamento</w:t>
      </w:r>
    </w:p>
    <w:p w:rsidR="004B5A6D" w:rsidRPr="00E76CBD" w:rsidRDefault="004B5A6D" w:rsidP="004B5A6D">
      <w:pPr>
        <w:tabs>
          <w:tab w:val="left" w:leader="dot" w:pos="3119"/>
        </w:tabs>
        <w:spacing w:after="100" w:line="360" w:lineRule="auto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Como regra geral deverá ser escolhida a válvula cujo caudal nominal seja, ligeiramente, superior ao caudal máximo do projeto.</w:t>
      </w:r>
    </w:p>
    <w:p w:rsidR="00321DB8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321DB8" w:rsidRPr="00A14628" w:rsidRDefault="00321DB8" w:rsidP="00A1462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>Marca de referência</w:t>
      </w:r>
      <w:r w:rsidRPr="00A1462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FRESE</w:t>
      </w:r>
    </w:p>
    <w:p w:rsidR="00321DB8" w:rsidRPr="00A14628" w:rsidRDefault="00321DB8" w:rsidP="00A1462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>Distribuidor</w:t>
      </w:r>
      <w:r w:rsidRPr="00A1462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Contimetra / Sistimetra</w:t>
      </w:r>
    </w:p>
    <w:p w:rsidR="00321DB8" w:rsidRDefault="00321DB8" w:rsidP="00A1462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>Modelo</w:t>
      </w:r>
      <w:r w:rsidRPr="00A1462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OPTIMA</w:t>
      </w:r>
      <w:r w:rsidR="005B0ECE"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</w:t>
      </w:r>
      <w:r w:rsidR="00E35AA2">
        <w:rPr>
          <w:rFonts w:ascii="Arial" w:hAnsi="Arial" w:cs="Arial"/>
          <w:b/>
          <w:color w:val="000000"/>
          <w:sz w:val="18"/>
          <w:szCs w:val="18"/>
          <w:lang w:val="pt-PT"/>
        </w:rPr>
        <w:t>Compact</w:t>
      </w:r>
      <w:r w:rsidR="00D23466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HC</w:t>
      </w:r>
      <w:r w:rsidR="0002581F">
        <w:rPr>
          <w:rFonts w:ascii="Arial" w:hAnsi="Arial" w:cs="Arial"/>
          <w:b/>
          <w:color w:val="000000"/>
          <w:sz w:val="18"/>
          <w:szCs w:val="18"/>
          <w:lang w:val="pt-PT"/>
        </w:rPr>
        <w:t>R</w:t>
      </w:r>
    </w:p>
    <w:p w:rsidR="00BD0488" w:rsidRDefault="00BD0488" w:rsidP="00A1462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BD0488" w:rsidRPr="007E7543" w:rsidRDefault="007E7543" w:rsidP="00BD0488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/>
          <w:sz w:val="16"/>
          <w:szCs w:val="16"/>
          <w:lang w:val="pt-PT"/>
        </w:rPr>
      </w:pPr>
      <w:r w:rsidRPr="007E7543">
        <w:rPr>
          <w:rFonts w:ascii="Arial" w:hAnsi="Arial" w:cs="Arial"/>
          <w:sz w:val="16"/>
          <w:szCs w:val="16"/>
          <w:lang w:val="pt-PT"/>
        </w:rPr>
        <w:t>Optima_HCR_DN</w:t>
      </w:r>
      <w:r w:rsidR="007A50EA">
        <w:rPr>
          <w:rFonts w:ascii="Arial" w:hAnsi="Arial" w:cs="Arial"/>
          <w:sz w:val="16"/>
          <w:szCs w:val="16"/>
          <w:lang w:val="pt-PT"/>
        </w:rPr>
        <w:t>50</w:t>
      </w:r>
      <w:r w:rsidRPr="007E7543">
        <w:rPr>
          <w:rFonts w:ascii="Arial" w:hAnsi="Arial" w:cs="Arial"/>
          <w:sz w:val="16"/>
          <w:szCs w:val="16"/>
          <w:lang w:val="pt-PT"/>
        </w:rPr>
        <w:t>_a_DN</w:t>
      </w:r>
      <w:r w:rsidR="007A50EA">
        <w:rPr>
          <w:rFonts w:ascii="Arial" w:hAnsi="Arial" w:cs="Arial"/>
          <w:sz w:val="16"/>
          <w:szCs w:val="16"/>
          <w:lang w:val="pt-PT"/>
        </w:rPr>
        <w:t>8</w:t>
      </w:r>
      <w:r w:rsidRPr="007E7543">
        <w:rPr>
          <w:rFonts w:ascii="Arial" w:hAnsi="Arial" w:cs="Arial"/>
          <w:sz w:val="16"/>
          <w:szCs w:val="16"/>
          <w:lang w:val="pt-PT"/>
        </w:rPr>
        <w:t>0.docx</w:t>
      </w:r>
    </w:p>
    <w:p w:rsidR="00BD0488" w:rsidRPr="00A14628" w:rsidRDefault="00BD0488" w:rsidP="00A1462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321DB8" w:rsidRPr="007F69BC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sectPr w:rsidR="00321DB8" w:rsidRPr="007F69BC" w:rsidSect="007F69BC">
      <w:footerReference w:type="default" r:id="rId8"/>
      <w:pgSz w:w="11907" w:h="16840" w:code="9"/>
      <w:pgMar w:top="1418" w:right="1559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4A" w:rsidRDefault="00472E4A">
      <w:r>
        <w:separator/>
      </w:r>
    </w:p>
  </w:endnote>
  <w:endnote w:type="continuationSeparator" w:id="0">
    <w:p w:rsidR="00472E4A" w:rsidRDefault="0047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A" w:rsidRDefault="00472E4A" w:rsidP="00656747">
    <w:pPr>
      <w:pStyle w:val="Rodap"/>
      <w:jc w:val="center"/>
    </w:pPr>
    <w:r>
      <w:rPr>
        <w:rStyle w:val="Nmerodepgina"/>
      </w:rPr>
      <w:t>-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C4B1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4A" w:rsidRDefault="00472E4A">
      <w:r>
        <w:separator/>
      </w:r>
    </w:p>
  </w:footnote>
  <w:footnote w:type="continuationSeparator" w:id="0">
    <w:p w:rsidR="00472E4A" w:rsidRDefault="0047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764"/>
    <w:multiLevelType w:val="hybridMultilevel"/>
    <w:tmpl w:val="0316D5B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3137D"/>
    <w:multiLevelType w:val="hybridMultilevel"/>
    <w:tmpl w:val="C0BEDE3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5C43D60"/>
    <w:multiLevelType w:val="hybridMultilevel"/>
    <w:tmpl w:val="A4D60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3568"/>
    <w:multiLevelType w:val="hybridMultilevel"/>
    <w:tmpl w:val="4C525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C4D2E"/>
    <w:multiLevelType w:val="hybridMultilevel"/>
    <w:tmpl w:val="2AD8FE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E5E88"/>
    <w:multiLevelType w:val="hybridMultilevel"/>
    <w:tmpl w:val="AC56D46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abealh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3"/>
  </w:num>
  <w:num w:numId="4">
    <w:abstractNumId w:val="9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6"/>
  </w:num>
  <w:num w:numId="10">
    <w:abstractNumId w:val="27"/>
  </w:num>
  <w:num w:numId="11">
    <w:abstractNumId w:val="33"/>
  </w:num>
  <w:num w:numId="12">
    <w:abstractNumId w:val="22"/>
  </w:num>
  <w:num w:numId="13">
    <w:abstractNumId w:val="8"/>
  </w:num>
  <w:num w:numId="14">
    <w:abstractNumId w:val="29"/>
  </w:num>
  <w:num w:numId="15">
    <w:abstractNumId w:val="28"/>
  </w:num>
  <w:num w:numId="16">
    <w:abstractNumId w:val="20"/>
  </w:num>
  <w:num w:numId="17">
    <w:abstractNumId w:val="32"/>
  </w:num>
  <w:num w:numId="18">
    <w:abstractNumId w:val="14"/>
  </w:num>
  <w:num w:numId="19">
    <w:abstractNumId w:val="25"/>
  </w:num>
  <w:num w:numId="20">
    <w:abstractNumId w:val="11"/>
  </w:num>
  <w:num w:numId="21">
    <w:abstractNumId w:val="0"/>
  </w:num>
  <w:num w:numId="22">
    <w:abstractNumId w:val="1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31"/>
  </w:num>
  <w:num w:numId="28">
    <w:abstractNumId w:val="21"/>
  </w:num>
  <w:num w:numId="29">
    <w:abstractNumId w:val="1"/>
  </w:num>
  <w:num w:numId="30">
    <w:abstractNumId w:val="13"/>
  </w:num>
  <w:num w:numId="31">
    <w:abstractNumId w:val="26"/>
  </w:num>
  <w:num w:numId="32">
    <w:abstractNumId w:val="17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6C"/>
    <w:rsid w:val="0001566A"/>
    <w:rsid w:val="000243D9"/>
    <w:rsid w:val="0002581F"/>
    <w:rsid w:val="00046D3D"/>
    <w:rsid w:val="00047EA0"/>
    <w:rsid w:val="000870C0"/>
    <w:rsid w:val="00095865"/>
    <w:rsid w:val="000C230A"/>
    <w:rsid w:val="000D3127"/>
    <w:rsid w:val="000D515E"/>
    <w:rsid w:val="00162411"/>
    <w:rsid w:val="00176EB4"/>
    <w:rsid w:val="00192E2B"/>
    <w:rsid w:val="001932A8"/>
    <w:rsid w:val="001A5A97"/>
    <w:rsid w:val="001B4751"/>
    <w:rsid w:val="001C1932"/>
    <w:rsid w:val="001D5C9B"/>
    <w:rsid w:val="001F2592"/>
    <w:rsid w:val="00212282"/>
    <w:rsid w:val="00231093"/>
    <w:rsid w:val="00242077"/>
    <w:rsid w:val="0025691A"/>
    <w:rsid w:val="002C5907"/>
    <w:rsid w:val="002E135A"/>
    <w:rsid w:val="00305D06"/>
    <w:rsid w:val="00316E34"/>
    <w:rsid w:val="00321DB8"/>
    <w:rsid w:val="003236AA"/>
    <w:rsid w:val="003624C3"/>
    <w:rsid w:val="003D5063"/>
    <w:rsid w:val="00423A61"/>
    <w:rsid w:val="00426495"/>
    <w:rsid w:val="004346F6"/>
    <w:rsid w:val="00441383"/>
    <w:rsid w:val="004419DF"/>
    <w:rsid w:val="00460A3D"/>
    <w:rsid w:val="00472E4A"/>
    <w:rsid w:val="004B3EB9"/>
    <w:rsid w:val="004B5A6D"/>
    <w:rsid w:val="004F2078"/>
    <w:rsid w:val="00521380"/>
    <w:rsid w:val="00563673"/>
    <w:rsid w:val="00566174"/>
    <w:rsid w:val="00596196"/>
    <w:rsid w:val="005B0ECE"/>
    <w:rsid w:val="00626BE4"/>
    <w:rsid w:val="00630EDB"/>
    <w:rsid w:val="00647448"/>
    <w:rsid w:val="00656747"/>
    <w:rsid w:val="006812C5"/>
    <w:rsid w:val="00694444"/>
    <w:rsid w:val="00695C70"/>
    <w:rsid w:val="006D3217"/>
    <w:rsid w:val="00783C9E"/>
    <w:rsid w:val="0079337F"/>
    <w:rsid w:val="007A3E26"/>
    <w:rsid w:val="007A50EA"/>
    <w:rsid w:val="007D4F7C"/>
    <w:rsid w:val="007E448B"/>
    <w:rsid w:val="007E6C7D"/>
    <w:rsid w:val="007E7543"/>
    <w:rsid w:val="007F1E21"/>
    <w:rsid w:val="007F576C"/>
    <w:rsid w:val="007F69BC"/>
    <w:rsid w:val="00854F1E"/>
    <w:rsid w:val="00881CE2"/>
    <w:rsid w:val="00885967"/>
    <w:rsid w:val="008913C5"/>
    <w:rsid w:val="008B24D3"/>
    <w:rsid w:val="008D76F4"/>
    <w:rsid w:val="00910B05"/>
    <w:rsid w:val="00977899"/>
    <w:rsid w:val="009815F5"/>
    <w:rsid w:val="00992623"/>
    <w:rsid w:val="009937E2"/>
    <w:rsid w:val="009A365E"/>
    <w:rsid w:val="009C06F3"/>
    <w:rsid w:val="009C4B12"/>
    <w:rsid w:val="00A10DAE"/>
    <w:rsid w:val="00A14628"/>
    <w:rsid w:val="00A61807"/>
    <w:rsid w:val="00A8547D"/>
    <w:rsid w:val="00AD4BAD"/>
    <w:rsid w:val="00AE6C7A"/>
    <w:rsid w:val="00B00606"/>
    <w:rsid w:val="00B265DC"/>
    <w:rsid w:val="00B27CB8"/>
    <w:rsid w:val="00B461A9"/>
    <w:rsid w:val="00B555B7"/>
    <w:rsid w:val="00B55E3B"/>
    <w:rsid w:val="00B77FCB"/>
    <w:rsid w:val="00BA10F2"/>
    <w:rsid w:val="00BB2B35"/>
    <w:rsid w:val="00BB6AC5"/>
    <w:rsid w:val="00BD0488"/>
    <w:rsid w:val="00BD39A0"/>
    <w:rsid w:val="00C2250E"/>
    <w:rsid w:val="00C27AC3"/>
    <w:rsid w:val="00C6221A"/>
    <w:rsid w:val="00C65FD1"/>
    <w:rsid w:val="00C70258"/>
    <w:rsid w:val="00C8768D"/>
    <w:rsid w:val="00C87AA6"/>
    <w:rsid w:val="00C92E59"/>
    <w:rsid w:val="00CB67B8"/>
    <w:rsid w:val="00CE10B0"/>
    <w:rsid w:val="00D05438"/>
    <w:rsid w:val="00D17AE9"/>
    <w:rsid w:val="00D23466"/>
    <w:rsid w:val="00D23EAB"/>
    <w:rsid w:val="00D44F28"/>
    <w:rsid w:val="00D466DF"/>
    <w:rsid w:val="00D5032F"/>
    <w:rsid w:val="00D67917"/>
    <w:rsid w:val="00D85C1F"/>
    <w:rsid w:val="00D86EA7"/>
    <w:rsid w:val="00DB693F"/>
    <w:rsid w:val="00DC6CE4"/>
    <w:rsid w:val="00DE61A4"/>
    <w:rsid w:val="00DF310F"/>
    <w:rsid w:val="00E0323C"/>
    <w:rsid w:val="00E35AA2"/>
    <w:rsid w:val="00E76CBD"/>
    <w:rsid w:val="00EB68EE"/>
    <w:rsid w:val="00EC30F8"/>
    <w:rsid w:val="00EC7A4A"/>
    <w:rsid w:val="00EF01A3"/>
    <w:rsid w:val="00F84086"/>
    <w:rsid w:val="00FB33D5"/>
    <w:rsid w:val="00FB3955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0DEE7-7132-4287-A11B-2103B63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Cabealh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ter"/>
    <w:rsid w:val="00095865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55907-D44B-4299-940A-43586D75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343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José Graça - CONTIMETRA</cp:lastModifiedBy>
  <cp:revision>5</cp:revision>
  <cp:lastPrinted>2009-11-12T09:32:00Z</cp:lastPrinted>
  <dcterms:created xsi:type="dcterms:W3CDTF">2020-04-21T13:26:00Z</dcterms:created>
  <dcterms:modified xsi:type="dcterms:W3CDTF">2020-04-22T07:46:00Z</dcterms:modified>
</cp:coreProperties>
</file>