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13211E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Termómetros</w:t>
      </w:r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A9332E" w:rsidRDefault="0013211E" w:rsidP="00555A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Termómetro bimetálico</w:t>
      </w:r>
      <w:r w:rsidR="00555A2C">
        <w:rPr>
          <w:rFonts w:ascii="Arial" w:hAnsi="Arial" w:cs="Arial"/>
          <w:sz w:val="18"/>
          <w:szCs w:val="18"/>
        </w:rPr>
        <w:t xml:space="preserve">, </w:t>
      </w:r>
      <w:r w:rsidR="00555A2C" w:rsidRPr="00555A2C">
        <w:rPr>
          <w:rFonts w:ascii="Arial" w:hAnsi="Arial" w:cs="Arial"/>
          <w:b/>
          <w:sz w:val="18"/>
          <w:szCs w:val="18"/>
        </w:rPr>
        <w:t xml:space="preserve">com caixa </w:t>
      </w:r>
      <w:r>
        <w:rPr>
          <w:rFonts w:ascii="Arial" w:hAnsi="Arial" w:cs="Arial"/>
          <w:b/>
          <w:sz w:val="18"/>
          <w:szCs w:val="18"/>
        </w:rPr>
        <w:t xml:space="preserve">e haste </w:t>
      </w:r>
      <w:r w:rsidR="00555A2C" w:rsidRPr="00555A2C">
        <w:rPr>
          <w:rFonts w:ascii="Arial" w:hAnsi="Arial" w:cs="Arial"/>
          <w:b/>
          <w:sz w:val="18"/>
          <w:szCs w:val="18"/>
        </w:rPr>
        <w:t>em aço inox</w:t>
      </w:r>
      <w:r w:rsidR="00555A2C">
        <w:rPr>
          <w:rFonts w:ascii="Arial" w:hAnsi="Arial" w:cs="Arial"/>
          <w:sz w:val="18"/>
          <w:szCs w:val="18"/>
        </w:rPr>
        <w:t xml:space="preserve">, a montar nos locais indicados nas peças desenhadas destinadas à indicação local da </w:t>
      </w:r>
      <w:r>
        <w:rPr>
          <w:rFonts w:ascii="Arial" w:hAnsi="Arial" w:cs="Arial"/>
          <w:sz w:val="18"/>
          <w:szCs w:val="18"/>
        </w:rPr>
        <w:t>temperatura da água</w:t>
      </w:r>
      <w:r w:rsidR="00555A2C">
        <w:rPr>
          <w:rFonts w:ascii="Arial" w:hAnsi="Arial" w:cs="Arial"/>
          <w:sz w:val="18"/>
          <w:szCs w:val="18"/>
        </w:rPr>
        <w:t xml:space="preserve">. </w:t>
      </w:r>
    </w:p>
    <w:p w:rsidR="00555A2C" w:rsidRPr="007E5189" w:rsidRDefault="0057641C" w:rsidP="00555A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Classe de precisão </w:t>
      </w:r>
      <w:r w:rsidRPr="0057641C">
        <w:rPr>
          <w:rFonts w:ascii="Arial" w:hAnsi="Arial" w:cs="Arial"/>
          <w:b/>
          <w:sz w:val="18"/>
          <w:szCs w:val="18"/>
          <w:u w:val="single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="00555A2C">
        <w:rPr>
          <w:rFonts w:ascii="Arial" w:hAnsi="Arial" w:cs="Arial"/>
          <w:sz w:val="18"/>
          <w:szCs w:val="18"/>
        </w:rPr>
        <w:t xml:space="preserve">de acordo com a norma EN </w:t>
      </w:r>
      <w:r>
        <w:rPr>
          <w:rFonts w:ascii="Arial" w:hAnsi="Arial" w:cs="Arial"/>
          <w:sz w:val="18"/>
          <w:szCs w:val="18"/>
        </w:rPr>
        <w:t>13190.</w:t>
      </w:r>
    </w:p>
    <w:p w:rsidR="00ED4179" w:rsidRPr="00577324" w:rsidRDefault="00ED4179">
      <w:pPr>
        <w:jc w:val="both"/>
        <w:rPr>
          <w:rFonts w:ascii="Arial" w:hAnsi="Arial" w:cs="Arial"/>
        </w:rPr>
      </w:pP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F5F86" w:rsidRDefault="007F5F86" w:rsidP="007F5F86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Diâmetro da caixa</w:t>
      </w:r>
      <w:r>
        <w:rPr>
          <w:rFonts w:ascii="Arial" w:hAnsi="Arial" w:cs="Arial"/>
          <w:sz w:val="18"/>
          <w:szCs w:val="18"/>
        </w:rPr>
        <w:tab/>
        <w:t>DN100</w:t>
      </w:r>
    </w:p>
    <w:p w:rsidR="007E5189" w:rsidRPr="007E5189" w:rsidRDefault="00555A2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Gamas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</w:r>
      <w:r w:rsidR="00E30EE3">
        <w:rPr>
          <w:rFonts w:ascii="Arial" w:hAnsi="Arial" w:cs="Arial"/>
          <w:sz w:val="18"/>
          <w:szCs w:val="18"/>
        </w:rPr>
        <w:t xml:space="preserve"> </w:t>
      </w:r>
      <w:r w:rsidR="00B453C0">
        <w:rPr>
          <w:rFonts w:ascii="Arial" w:hAnsi="Arial" w:cs="Arial"/>
          <w:sz w:val="18"/>
          <w:szCs w:val="18"/>
        </w:rPr>
        <w:t>-20/40ºC; 0/60ºC; 0/120ºC</w:t>
      </w:r>
    </w:p>
    <w:p w:rsidR="007E5189" w:rsidRDefault="00555A2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Classe de precisão</w:t>
      </w:r>
      <w:r w:rsidR="00071D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B453C0">
        <w:rPr>
          <w:rFonts w:ascii="Arial" w:hAnsi="Arial" w:cs="Arial"/>
          <w:sz w:val="18"/>
          <w:szCs w:val="18"/>
        </w:rPr>
        <w:t>classe 2 de acordo com EN 13190</w:t>
      </w:r>
      <w:r w:rsidR="00E30EE3">
        <w:rPr>
          <w:rFonts w:ascii="Arial" w:hAnsi="Arial" w:cs="Arial"/>
          <w:sz w:val="18"/>
          <w:szCs w:val="18"/>
        </w:rPr>
        <w:t xml:space="preserve"> 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</w:p>
    <w:p w:rsidR="00071D35" w:rsidRPr="007E5189" w:rsidRDefault="008B4DD7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Temperatura ambiente</w:t>
      </w:r>
      <w:r w:rsidR="00071D35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-25/65ºC</w:t>
      </w:r>
      <w:r w:rsidR="00071D35">
        <w:rPr>
          <w:rFonts w:ascii="Arial" w:hAnsi="Arial" w:cs="Arial"/>
          <w:sz w:val="18"/>
          <w:szCs w:val="18"/>
        </w:rPr>
        <w:t xml:space="preserve"> 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</w:p>
    <w:p w:rsidR="007F5F86" w:rsidRDefault="00B453C0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Protecção</w:t>
      </w:r>
      <w:proofErr w:type="spellEnd"/>
      <w:r>
        <w:rPr>
          <w:rFonts w:ascii="Arial" w:hAnsi="Arial" w:cs="Arial"/>
          <w:sz w:val="18"/>
          <w:szCs w:val="18"/>
        </w:rPr>
        <w:tab/>
        <w:t>IP55</w:t>
      </w:r>
      <w:r w:rsidR="008B4DD7">
        <w:rPr>
          <w:rFonts w:ascii="Arial" w:hAnsi="Arial" w:cs="Arial"/>
          <w:sz w:val="18"/>
          <w:szCs w:val="18"/>
        </w:rPr>
        <w:t xml:space="preserve"> (norma IEC 529)</w:t>
      </w:r>
    </w:p>
    <w:p w:rsidR="007E5189" w:rsidRDefault="002A137F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 de l</w:t>
      </w:r>
      <w:r w:rsidR="008B4DD7">
        <w:rPr>
          <w:rFonts w:ascii="Arial" w:hAnsi="Arial" w:cs="Arial"/>
          <w:sz w:val="18"/>
          <w:szCs w:val="18"/>
        </w:rPr>
        <w:t>igação ao processo</w:t>
      </w:r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acessório roscado, macho, giratório e deslizante</w:t>
      </w:r>
    </w:p>
    <w:p w:rsidR="002A137F" w:rsidRPr="007E5189" w:rsidRDefault="002A137F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Ligação ao processo</w:t>
      </w:r>
      <w:r>
        <w:rPr>
          <w:rFonts w:ascii="Arial" w:hAnsi="Arial" w:cs="Arial"/>
          <w:sz w:val="18"/>
          <w:szCs w:val="18"/>
        </w:rPr>
        <w:tab/>
        <w:t xml:space="preserve">aço inox, 1/2” </w:t>
      </w:r>
      <w:proofErr w:type="spellStart"/>
      <w:r>
        <w:rPr>
          <w:rFonts w:ascii="Arial" w:hAnsi="Arial" w:cs="Arial"/>
          <w:sz w:val="18"/>
          <w:szCs w:val="18"/>
        </w:rPr>
        <w:t>Gas</w:t>
      </w:r>
      <w:proofErr w:type="spellEnd"/>
      <w:r>
        <w:rPr>
          <w:rFonts w:ascii="Arial" w:hAnsi="Arial" w:cs="Arial"/>
          <w:sz w:val="18"/>
          <w:szCs w:val="18"/>
        </w:rPr>
        <w:t xml:space="preserve"> M</w:t>
      </w:r>
    </w:p>
    <w:p w:rsidR="007E5189" w:rsidRDefault="002A137F" w:rsidP="008B4DD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Haste</w:t>
      </w:r>
      <w:r w:rsidR="008B4D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aço inox, comprimento 100 mm, diâmetro DN6 mm</w:t>
      </w:r>
      <w:r w:rsidR="008B4DD7">
        <w:rPr>
          <w:rFonts w:ascii="Arial" w:hAnsi="Arial" w:cs="Arial"/>
          <w:sz w:val="18"/>
          <w:szCs w:val="18"/>
        </w:rPr>
        <w:t xml:space="preserve"> </w:t>
      </w:r>
    </w:p>
    <w:p w:rsidR="008B4DD7" w:rsidRPr="00A9332E" w:rsidRDefault="002A137F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Elemento de medida</w:t>
      </w:r>
      <w:r w:rsidR="008B4D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espiral bimetálica</w:t>
      </w:r>
      <w:r w:rsidR="008B4DD7">
        <w:rPr>
          <w:rFonts w:ascii="Arial" w:hAnsi="Arial" w:cs="Arial"/>
          <w:sz w:val="18"/>
          <w:szCs w:val="18"/>
        </w:rPr>
        <w:t xml:space="preserve"> </w:t>
      </w:r>
    </w:p>
    <w:p w:rsidR="008B4DD7" w:rsidRPr="00A9332E" w:rsidRDefault="002A137F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Anel</w:t>
      </w:r>
      <w:r>
        <w:rPr>
          <w:rFonts w:ascii="Arial" w:hAnsi="Arial" w:cs="Arial"/>
          <w:sz w:val="18"/>
          <w:szCs w:val="18"/>
        </w:rPr>
        <w:tab/>
        <w:t>aço inox</w:t>
      </w:r>
      <w:r w:rsidR="008B4DD7">
        <w:rPr>
          <w:rFonts w:ascii="Arial" w:hAnsi="Arial" w:cs="Arial"/>
          <w:sz w:val="18"/>
          <w:szCs w:val="18"/>
        </w:rPr>
        <w:t xml:space="preserve">, tipo agrafado 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Visor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2A137F">
        <w:rPr>
          <w:rFonts w:ascii="Arial" w:hAnsi="Arial" w:cs="Arial"/>
          <w:sz w:val="18"/>
          <w:szCs w:val="18"/>
        </w:rPr>
        <w:t>plexiglass</w:t>
      </w:r>
      <w:proofErr w:type="spellEnd"/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Movimento</w:t>
      </w:r>
      <w:r>
        <w:rPr>
          <w:rFonts w:ascii="Arial" w:hAnsi="Arial" w:cs="Arial"/>
          <w:sz w:val="18"/>
          <w:szCs w:val="18"/>
        </w:rPr>
        <w:tab/>
        <w:t xml:space="preserve">latão OT59 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Quadrante</w:t>
      </w:r>
      <w:r>
        <w:rPr>
          <w:rFonts w:ascii="Arial" w:hAnsi="Arial" w:cs="Arial"/>
          <w:sz w:val="18"/>
          <w:szCs w:val="18"/>
        </w:rPr>
        <w:tab/>
        <w:t xml:space="preserve">alumínio </w:t>
      </w:r>
      <w:proofErr w:type="gramStart"/>
      <w:r>
        <w:rPr>
          <w:rFonts w:ascii="Arial" w:hAnsi="Arial" w:cs="Arial"/>
          <w:sz w:val="18"/>
          <w:szCs w:val="18"/>
        </w:rPr>
        <w:t>fundo</w:t>
      </w:r>
      <w:proofErr w:type="gramEnd"/>
      <w:r>
        <w:rPr>
          <w:rFonts w:ascii="Arial" w:hAnsi="Arial" w:cs="Arial"/>
          <w:sz w:val="18"/>
          <w:szCs w:val="18"/>
        </w:rPr>
        <w:t xml:space="preserve"> branco, numeração a preto 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Ponteiro</w:t>
      </w:r>
      <w:r>
        <w:rPr>
          <w:rFonts w:ascii="Arial" w:hAnsi="Arial" w:cs="Arial"/>
          <w:sz w:val="18"/>
          <w:szCs w:val="18"/>
        </w:rPr>
        <w:tab/>
        <w:t>alumínio lacado a preto</w:t>
      </w:r>
    </w:p>
    <w:p w:rsidR="008B4DD7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Tampão de segurança</w:t>
      </w:r>
      <w:r>
        <w:rPr>
          <w:rFonts w:ascii="Arial" w:hAnsi="Arial" w:cs="Arial"/>
          <w:sz w:val="18"/>
          <w:szCs w:val="18"/>
        </w:rPr>
        <w:tab/>
        <w:t>EPDM</w:t>
      </w:r>
    </w:p>
    <w:p w:rsidR="008B4DD7" w:rsidRPr="00A9332E" w:rsidRDefault="008B4DD7" w:rsidP="008B4DD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071D35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466943" w:rsidRPr="007E5189" w:rsidRDefault="008B4DD7" w:rsidP="0046694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466943" w:rsidRDefault="00466943" w:rsidP="00466943">
      <w:pPr>
        <w:tabs>
          <w:tab w:val="left" w:pos="9540"/>
        </w:tabs>
        <w:rPr>
          <w:rFonts w:ascii="Arial" w:hAnsi="Arial" w:cs="Arial"/>
        </w:rPr>
      </w:pPr>
    </w:p>
    <w:p w:rsidR="0057641C" w:rsidRDefault="008B4DD7" w:rsidP="00E1484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montagem deverá ser feita através de uma </w:t>
      </w:r>
      <w:r w:rsidR="0057641C">
        <w:rPr>
          <w:rFonts w:ascii="Arial" w:hAnsi="Arial" w:cs="Arial"/>
          <w:sz w:val="18"/>
          <w:szCs w:val="18"/>
        </w:rPr>
        <w:t>bainha em aço inox</w:t>
      </w:r>
      <w:r>
        <w:rPr>
          <w:rFonts w:ascii="Arial" w:hAnsi="Arial" w:cs="Arial"/>
          <w:sz w:val="18"/>
          <w:szCs w:val="18"/>
        </w:rPr>
        <w:t xml:space="preserve">, para permitir colocar e remover facilmente o </w:t>
      </w:r>
      <w:r w:rsidR="0057641C">
        <w:rPr>
          <w:rFonts w:ascii="Arial" w:hAnsi="Arial" w:cs="Arial"/>
          <w:sz w:val="18"/>
          <w:szCs w:val="18"/>
        </w:rPr>
        <w:t>term</w:t>
      </w:r>
      <w:r>
        <w:rPr>
          <w:rFonts w:ascii="Arial" w:hAnsi="Arial" w:cs="Arial"/>
          <w:sz w:val="18"/>
          <w:szCs w:val="18"/>
        </w:rPr>
        <w:t>ómetro, sem perturbar o normal funcionamento da instalação.</w:t>
      </w:r>
      <w:r w:rsidR="00AE3DB8">
        <w:rPr>
          <w:rFonts w:ascii="Arial" w:hAnsi="Arial" w:cs="Arial"/>
          <w:sz w:val="18"/>
          <w:szCs w:val="18"/>
        </w:rPr>
        <w:t xml:space="preserve"> </w:t>
      </w:r>
      <w:r w:rsidR="00B104A7">
        <w:rPr>
          <w:rFonts w:ascii="Arial" w:hAnsi="Arial" w:cs="Arial"/>
          <w:sz w:val="18"/>
          <w:szCs w:val="18"/>
        </w:rPr>
        <w:t xml:space="preserve">É recomendado o uso de massa térmica – por forma a assegurar o bom contacto entre a haste do termómetro e o corpo da bainha – e garantir assim uma leitura mais </w:t>
      </w:r>
      <w:proofErr w:type="spellStart"/>
      <w:r w:rsidR="00B104A7">
        <w:rPr>
          <w:rFonts w:ascii="Arial" w:hAnsi="Arial" w:cs="Arial"/>
          <w:sz w:val="18"/>
          <w:szCs w:val="18"/>
        </w:rPr>
        <w:t>correcta</w:t>
      </w:r>
      <w:proofErr w:type="spellEnd"/>
      <w:r w:rsidR="00B104A7">
        <w:rPr>
          <w:rFonts w:ascii="Arial" w:hAnsi="Arial" w:cs="Arial"/>
          <w:sz w:val="18"/>
          <w:szCs w:val="18"/>
        </w:rPr>
        <w:t xml:space="preserve"> da temperatura do fluido.</w:t>
      </w:r>
    </w:p>
    <w:p w:rsidR="00E1484C" w:rsidRPr="007E5189" w:rsidRDefault="0057641C" w:rsidP="00E1484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Tendo em atenção o local de montagem deverá ser </w:t>
      </w:r>
      <w:proofErr w:type="spellStart"/>
      <w:r>
        <w:rPr>
          <w:rFonts w:ascii="Arial" w:hAnsi="Arial" w:cs="Arial"/>
          <w:sz w:val="18"/>
          <w:szCs w:val="18"/>
        </w:rPr>
        <w:t>seleccionada</w:t>
      </w:r>
      <w:proofErr w:type="spellEnd"/>
      <w:r>
        <w:rPr>
          <w:rFonts w:ascii="Arial" w:hAnsi="Arial" w:cs="Arial"/>
          <w:sz w:val="18"/>
          <w:szCs w:val="18"/>
        </w:rPr>
        <w:t xml:space="preserve"> “montagem horizontal”</w:t>
      </w:r>
      <w:proofErr w:type="gramStart"/>
      <w:r w:rsidR="00B104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sz w:val="18"/>
          <w:szCs w:val="18"/>
        </w:rPr>
        <w:t>– mostrador transversal à haste de inserção – ou “montagem vertical” mostrador paralelo à haste de inserção</w:t>
      </w:r>
      <w:r w:rsidR="00B104A7">
        <w:rPr>
          <w:rFonts w:ascii="Arial" w:hAnsi="Arial" w:cs="Arial"/>
          <w:sz w:val="18"/>
          <w:szCs w:val="18"/>
        </w:rPr>
        <w:t xml:space="preserve"> - t</w:t>
      </w:r>
      <w:r>
        <w:rPr>
          <w:rFonts w:ascii="Arial" w:hAnsi="Arial" w:cs="Arial"/>
          <w:sz w:val="18"/>
          <w:szCs w:val="18"/>
        </w:rPr>
        <w:t>endo em linha de conta a comodidade da sua leitura. Esta definição deverá ser da responsabilidade da entidade fiscalizadora.</w:t>
      </w:r>
      <w:r w:rsidR="00466943">
        <w:rPr>
          <w:rFonts w:ascii="Arial" w:hAnsi="Arial" w:cs="Arial"/>
          <w:sz w:val="18"/>
          <w:szCs w:val="18"/>
        </w:rPr>
        <w:tab/>
      </w:r>
    </w:p>
    <w:p w:rsidR="00FA1F69" w:rsidRPr="007E5189" w:rsidRDefault="00FA1F69" w:rsidP="00071D35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59142F" w:rsidRDefault="0059142F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AE3DB8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8B4DD7">
        <w:rPr>
          <w:rFonts w:ascii="Arial" w:hAnsi="Arial" w:cs="Arial"/>
          <w:b/>
          <w:sz w:val="18"/>
          <w:szCs w:val="18"/>
        </w:rPr>
        <w:t>Nuova</w:t>
      </w:r>
      <w:proofErr w:type="spellEnd"/>
      <w:r w:rsidR="008B4DD7">
        <w:rPr>
          <w:rFonts w:ascii="Arial" w:hAnsi="Arial" w:cs="Arial"/>
          <w:b/>
          <w:sz w:val="18"/>
          <w:szCs w:val="18"/>
        </w:rPr>
        <w:t xml:space="preserve"> Fima</w:t>
      </w:r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 xml:space="preserve">Modelo </w:t>
      </w:r>
    </w:p>
    <w:p w:rsidR="00AE3DB8" w:rsidRDefault="00B66C7D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0</w:t>
      </w:r>
      <w:r w:rsidR="0057641C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-</w:t>
      </w:r>
      <w:r w:rsidR="00B453C0">
        <w:rPr>
          <w:rFonts w:ascii="Arial" w:hAnsi="Arial" w:cs="Arial"/>
          <w:sz w:val="18"/>
          <w:szCs w:val="18"/>
        </w:rPr>
        <w:t>TB749-E-41M-4-100mm-(gama</w:t>
      </w:r>
      <w:proofErr w:type="gramEnd"/>
      <w:r w:rsidR="00B453C0">
        <w:rPr>
          <w:rFonts w:ascii="Arial" w:hAnsi="Arial" w:cs="Arial"/>
          <w:sz w:val="18"/>
          <w:szCs w:val="18"/>
        </w:rPr>
        <w:t>)</w:t>
      </w:r>
      <w:r w:rsidR="00AE3DB8">
        <w:rPr>
          <w:rFonts w:ascii="Arial" w:hAnsi="Arial" w:cs="Arial"/>
          <w:sz w:val="18"/>
          <w:szCs w:val="18"/>
        </w:rPr>
        <w:tab/>
      </w:r>
      <w:proofErr w:type="gramStart"/>
      <w:r w:rsidR="00B453C0">
        <w:rPr>
          <w:rFonts w:ascii="Arial" w:hAnsi="Arial" w:cs="Arial"/>
          <w:sz w:val="18"/>
          <w:szCs w:val="18"/>
        </w:rPr>
        <w:t>montagem</w:t>
      </w:r>
      <w:proofErr w:type="gramEnd"/>
      <w:r w:rsidR="00B453C0">
        <w:rPr>
          <w:rFonts w:ascii="Arial" w:hAnsi="Arial" w:cs="Arial"/>
          <w:sz w:val="18"/>
          <w:szCs w:val="18"/>
        </w:rPr>
        <w:t xml:space="preserve"> horizontal</w:t>
      </w:r>
    </w:p>
    <w:p w:rsidR="00AE3DB8" w:rsidRDefault="00B453C0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06-TB719-E-41M-4-100mm-(gama</w:t>
      </w:r>
      <w:proofErr w:type="gram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montagem</w:t>
      </w:r>
      <w:proofErr w:type="gramEnd"/>
      <w:r>
        <w:rPr>
          <w:rFonts w:ascii="Arial" w:hAnsi="Arial" w:cs="Arial"/>
          <w:sz w:val="18"/>
          <w:szCs w:val="18"/>
        </w:rPr>
        <w:t xml:space="preserve"> vertical</w:t>
      </w:r>
    </w:p>
    <w:p w:rsidR="00ED4179" w:rsidRDefault="00ED4179">
      <w:pPr>
        <w:rPr>
          <w:rFonts w:ascii="Arial" w:hAnsi="Arial" w:cs="Arial"/>
          <w:u w:val="single"/>
        </w:rPr>
      </w:pPr>
    </w:p>
    <w:p w:rsidR="00B66C7D" w:rsidRDefault="00B66C7D" w:rsidP="00B66C7D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B66C7D" w:rsidRPr="007E5189" w:rsidRDefault="00B66C7D" w:rsidP="00B66C7D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Acessório</w:t>
      </w:r>
    </w:p>
    <w:p w:rsidR="00B66C7D" w:rsidRDefault="00B66C7D" w:rsidP="00B66C7D">
      <w:pPr>
        <w:tabs>
          <w:tab w:val="left" w:pos="9540"/>
        </w:tabs>
        <w:rPr>
          <w:rFonts w:ascii="Arial" w:hAnsi="Arial" w:cs="Arial"/>
        </w:rPr>
      </w:pPr>
    </w:p>
    <w:p w:rsidR="00B66C7D" w:rsidRDefault="00B453C0" w:rsidP="00B66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Bainha para termómetro.</w:t>
      </w:r>
    </w:p>
    <w:p w:rsidR="00B66C7D" w:rsidRDefault="00B66C7D" w:rsidP="00B66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66C7D" w:rsidRDefault="00B66C7D" w:rsidP="00B66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6C7D" w:rsidRPr="007E5189" w:rsidRDefault="00B66C7D" w:rsidP="00B66C7D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B66C7D" w:rsidRDefault="00B66C7D" w:rsidP="00B66C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6C7D" w:rsidRPr="007E5189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</w:t>
      </w:r>
      <w:r>
        <w:rPr>
          <w:rFonts w:ascii="Arial" w:hAnsi="Arial" w:cs="Arial"/>
          <w:sz w:val="18"/>
          <w:szCs w:val="18"/>
        </w:rPr>
        <w:tab/>
      </w:r>
      <w:r w:rsidR="00B453C0">
        <w:rPr>
          <w:rFonts w:ascii="Arial" w:hAnsi="Arial" w:cs="Arial"/>
          <w:sz w:val="18"/>
          <w:szCs w:val="18"/>
        </w:rPr>
        <w:t xml:space="preserve">aço </w:t>
      </w:r>
      <w:proofErr w:type="gramStart"/>
      <w:r w:rsidR="00B453C0">
        <w:rPr>
          <w:rFonts w:ascii="Arial" w:hAnsi="Arial" w:cs="Arial"/>
          <w:sz w:val="18"/>
          <w:szCs w:val="18"/>
        </w:rPr>
        <w:t>inox  AISI</w:t>
      </w:r>
      <w:proofErr w:type="gramEnd"/>
      <w:r w:rsidR="00B453C0">
        <w:rPr>
          <w:rFonts w:ascii="Arial" w:hAnsi="Arial" w:cs="Arial"/>
          <w:sz w:val="18"/>
          <w:szCs w:val="18"/>
        </w:rPr>
        <w:t xml:space="preserve"> 316</w:t>
      </w:r>
    </w:p>
    <w:p w:rsidR="00B66C7D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Ligação ao </w:t>
      </w:r>
      <w:r w:rsidR="00B453C0">
        <w:rPr>
          <w:rFonts w:ascii="Arial" w:hAnsi="Arial" w:cs="Arial"/>
          <w:sz w:val="18"/>
          <w:szCs w:val="18"/>
        </w:rPr>
        <w:t>termómetro</w:t>
      </w:r>
      <w:r w:rsidR="00B453C0">
        <w:rPr>
          <w:rFonts w:ascii="Arial" w:hAnsi="Arial" w:cs="Arial"/>
          <w:sz w:val="18"/>
          <w:szCs w:val="18"/>
        </w:rPr>
        <w:tab/>
        <w:t>1/2</w:t>
      </w:r>
      <w:r>
        <w:rPr>
          <w:rFonts w:ascii="Arial" w:hAnsi="Arial" w:cs="Arial"/>
          <w:sz w:val="18"/>
          <w:szCs w:val="18"/>
        </w:rPr>
        <w:t xml:space="preserve"> “ </w:t>
      </w:r>
      <w:proofErr w:type="spellStart"/>
      <w:r>
        <w:rPr>
          <w:rFonts w:ascii="Arial" w:hAnsi="Arial" w:cs="Arial"/>
          <w:sz w:val="18"/>
          <w:szCs w:val="18"/>
        </w:rPr>
        <w:t>Gas</w:t>
      </w:r>
      <w:proofErr w:type="spellEnd"/>
      <w:r>
        <w:rPr>
          <w:rFonts w:ascii="Arial" w:hAnsi="Arial" w:cs="Arial"/>
          <w:sz w:val="18"/>
          <w:szCs w:val="18"/>
        </w:rPr>
        <w:t xml:space="preserve"> F</w:t>
      </w:r>
    </w:p>
    <w:p w:rsidR="00B66C7D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Ligação ao processo</w:t>
      </w:r>
      <w:r>
        <w:rPr>
          <w:rFonts w:ascii="Arial" w:hAnsi="Arial" w:cs="Arial"/>
          <w:sz w:val="18"/>
          <w:szCs w:val="18"/>
        </w:rPr>
        <w:tab/>
      </w:r>
      <w:r w:rsidR="00B453C0">
        <w:rPr>
          <w:rFonts w:ascii="Arial" w:hAnsi="Arial" w:cs="Arial"/>
          <w:sz w:val="18"/>
          <w:szCs w:val="18"/>
        </w:rPr>
        <w:t>1/2</w:t>
      </w:r>
      <w:r>
        <w:rPr>
          <w:rFonts w:ascii="Arial" w:hAnsi="Arial" w:cs="Arial"/>
          <w:sz w:val="18"/>
          <w:szCs w:val="18"/>
        </w:rPr>
        <w:t xml:space="preserve">“ </w:t>
      </w:r>
      <w:proofErr w:type="spellStart"/>
      <w:r>
        <w:rPr>
          <w:rFonts w:ascii="Arial" w:hAnsi="Arial" w:cs="Arial"/>
          <w:sz w:val="18"/>
          <w:szCs w:val="18"/>
        </w:rPr>
        <w:t>Gas</w:t>
      </w:r>
      <w:proofErr w:type="spellEnd"/>
      <w:r>
        <w:rPr>
          <w:rFonts w:ascii="Arial" w:hAnsi="Arial" w:cs="Arial"/>
          <w:sz w:val="18"/>
          <w:szCs w:val="18"/>
        </w:rPr>
        <w:t xml:space="preserve"> M </w:t>
      </w:r>
    </w:p>
    <w:p w:rsidR="00B66C7D" w:rsidRPr="007E5189" w:rsidRDefault="00B453C0" w:rsidP="00B453C0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Comprimento (sem as partes roscadas)</w:t>
      </w:r>
      <w:r w:rsidR="00B66C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70 </w:t>
      </w:r>
      <w:proofErr w:type="gramStart"/>
      <w:r>
        <w:rPr>
          <w:rFonts w:ascii="Arial" w:hAnsi="Arial" w:cs="Arial"/>
          <w:sz w:val="18"/>
          <w:szCs w:val="18"/>
        </w:rPr>
        <w:t>ou</w:t>
      </w:r>
      <w:proofErr w:type="gramEnd"/>
      <w:r>
        <w:rPr>
          <w:rFonts w:ascii="Arial" w:hAnsi="Arial" w:cs="Arial"/>
          <w:sz w:val="18"/>
          <w:szCs w:val="18"/>
        </w:rPr>
        <w:t xml:space="preserve"> 100 mm</w:t>
      </w:r>
    </w:p>
    <w:p w:rsidR="00B66C7D" w:rsidRPr="007E5189" w:rsidRDefault="00B66C7D" w:rsidP="00B66C7D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B66C7D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B66C7D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Nuova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Fima</w:t>
      </w:r>
    </w:p>
    <w:p w:rsidR="00B66C7D" w:rsidRPr="0059142F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B453C0" w:rsidRDefault="00B66C7D" w:rsidP="00B66C7D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Modelo</w:t>
      </w:r>
    </w:p>
    <w:p w:rsidR="00B66C7D" w:rsidRDefault="00B453C0" w:rsidP="00B66C7D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L=7</w:t>
      </w:r>
      <w:r w:rsidRPr="00B453C0">
        <w:rPr>
          <w:rFonts w:ascii="Arial" w:hAnsi="Arial" w:cs="Arial"/>
          <w:sz w:val="18"/>
          <w:szCs w:val="18"/>
        </w:rPr>
        <w:t>0 mm</w:t>
      </w:r>
      <w:r w:rsidR="00B66C7D" w:rsidRPr="00B66C7D">
        <w:rPr>
          <w:rFonts w:ascii="Arial" w:hAnsi="Arial" w:cs="Arial"/>
          <w:sz w:val="18"/>
          <w:szCs w:val="18"/>
        </w:rPr>
        <w:tab/>
      </w:r>
      <w:r w:rsidR="00B66C7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9-B11-5-41F-41M-70mm</w:t>
      </w:r>
      <w:r w:rsidR="00B66C7D">
        <w:rPr>
          <w:rFonts w:ascii="Arial" w:hAnsi="Arial" w:cs="Arial"/>
          <w:sz w:val="18"/>
          <w:szCs w:val="18"/>
        </w:rPr>
        <w:t xml:space="preserve"> </w:t>
      </w:r>
    </w:p>
    <w:p w:rsidR="00B453C0" w:rsidRPr="0059142F" w:rsidRDefault="00B453C0" w:rsidP="00B453C0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  <w:szCs w:val="18"/>
        </w:rPr>
        <w:t>L=10</w:t>
      </w:r>
      <w:r w:rsidRPr="00B453C0">
        <w:rPr>
          <w:rFonts w:ascii="Arial" w:hAnsi="Arial" w:cs="Arial"/>
          <w:sz w:val="18"/>
          <w:szCs w:val="18"/>
        </w:rPr>
        <w:t>0 mm</w:t>
      </w:r>
      <w:r w:rsidRPr="00B66C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09-B11-5-41F-41M-100mm </w:t>
      </w:r>
    </w:p>
    <w:p w:rsidR="00B453C0" w:rsidRPr="0059142F" w:rsidRDefault="00B453C0" w:rsidP="00B66C7D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</w:p>
    <w:sectPr w:rsidR="00B453C0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8B8"/>
    <w:multiLevelType w:val="hybridMultilevel"/>
    <w:tmpl w:val="DA36E20E"/>
    <w:lvl w:ilvl="0" w:tplc="F3A82A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051152"/>
    <w:rsid w:val="00071D35"/>
    <w:rsid w:val="0013211E"/>
    <w:rsid w:val="002A137F"/>
    <w:rsid w:val="003E4CDD"/>
    <w:rsid w:val="00466943"/>
    <w:rsid w:val="0051294B"/>
    <w:rsid w:val="00555A2C"/>
    <w:rsid w:val="0057641C"/>
    <w:rsid w:val="00577324"/>
    <w:rsid w:val="0059142F"/>
    <w:rsid w:val="00791F69"/>
    <w:rsid w:val="00793EFA"/>
    <w:rsid w:val="007E5189"/>
    <w:rsid w:val="007F5F86"/>
    <w:rsid w:val="00887DD1"/>
    <w:rsid w:val="008B4DD7"/>
    <w:rsid w:val="008C2863"/>
    <w:rsid w:val="008F0A20"/>
    <w:rsid w:val="009703B4"/>
    <w:rsid w:val="00996B22"/>
    <w:rsid w:val="00A9332E"/>
    <w:rsid w:val="00AE3DB8"/>
    <w:rsid w:val="00B104A7"/>
    <w:rsid w:val="00B453C0"/>
    <w:rsid w:val="00B66C7D"/>
    <w:rsid w:val="00BB0E29"/>
    <w:rsid w:val="00BD209D"/>
    <w:rsid w:val="00BF5569"/>
    <w:rsid w:val="00C64ECC"/>
    <w:rsid w:val="00DA6BD2"/>
    <w:rsid w:val="00E1484C"/>
    <w:rsid w:val="00E30EE3"/>
    <w:rsid w:val="00EC17DD"/>
    <w:rsid w:val="00ED4179"/>
    <w:rsid w:val="00FA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4</cp:revision>
  <dcterms:created xsi:type="dcterms:W3CDTF">2012-12-12T16:38:00Z</dcterms:created>
  <dcterms:modified xsi:type="dcterms:W3CDTF">2012-12-13T11:01:00Z</dcterms:modified>
</cp:coreProperties>
</file>