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74066B" w:rsidP="00577324">
      <w:pPr>
        <w:spacing w:line="360" w:lineRule="auto"/>
        <w:jc w:val="both"/>
        <w:rPr>
          <w:rFonts w:ascii="Arial" w:hAnsi="Arial" w:cs="Arial"/>
        </w:rPr>
      </w:pPr>
      <w:r w:rsidRPr="0074066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ontroladores digitais – Sistema modular </w:t>
      </w:r>
    </w:p>
    <w:p w:rsidR="00D70EAE" w:rsidRDefault="00D70EAE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D70EAE" w:rsidRDefault="00D70EAE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74066B" w:rsidRPr="0074066B" w:rsidRDefault="0074066B" w:rsidP="0074066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>Controladores digitais multifuncionais e fáceis de configurar em campo; cada módulo poderá ser definido para o controlo de temperatura, pressão e humidade relativa</w:t>
      </w:r>
    </w:p>
    <w:p w:rsidR="0074066B" w:rsidRPr="0074066B" w:rsidRDefault="0074066B" w:rsidP="0074066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 xml:space="preserve">Cada módulo de controlo deverá poder funcionar isolado ou interligado a módulos de expansão para aplicações até 10 saídas com base </w:t>
      </w:r>
      <w:proofErr w:type="gramStart"/>
      <w:r w:rsidRPr="0074066B">
        <w:rPr>
          <w:rFonts w:ascii="Arial" w:hAnsi="Arial" w:cs="Arial"/>
          <w:sz w:val="18"/>
          <w:szCs w:val="18"/>
        </w:rPr>
        <w:t>na(s</w:t>
      </w:r>
      <w:proofErr w:type="gramEnd"/>
      <w:r w:rsidRPr="0074066B">
        <w:rPr>
          <w:rFonts w:ascii="Arial" w:hAnsi="Arial" w:cs="Arial"/>
          <w:sz w:val="18"/>
          <w:szCs w:val="18"/>
        </w:rPr>
        <w:t>) entrada(s) ligadas a 1,2 ou 3 sensores.</w:t>
      </w:r>
    </w:p>
    <w:p w:rsidR="007E5189" w:rsidRDefault="0074066B" w:rsidP="0074066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 xml:space="preserve">As saídas poderão ser do tipo relé (contactos secos </w:t>
      </w:r>
      <w:r w:rsidR="00D70EAE">
        <w:rPr>
          <w:rFonts w:ascii="Arial" w:hAnsi="Arial" w:cs="Arial"/>
          <w:sz w:val="18"/>
          <w:szCs w:val="18"/>
        </w:rPr>
        <w:t xml:space="preserve">para controlo/comando </w:t>
      </w:r>
      <w:r w:rsidRPr="0074066B">
        <w:rPr>
          <w:rFonts w:ascii="Arial" w:hAnsi="Arial" w:cs="Arial"/>
          <w:sz w:val="18"/>
          <w:szCs w:val="18"/>
        </w:rPr>
        <w:t xml:space="preserve">tudo/nada), ou </w:t>
      </w:r>
      <w:proofErr w:type="spellStart"/>
      <w:r w:rsidRPr="0074066B">
        <w:rPr>
          <w:rFonts w:ascii="Arial" w:hAnsi="Arial" w:cs="Arial"/>
          <w:sz w:val="18"/>
          <w:szCs w:val="18"/>
        </w:rPr>
        <w:t>modulantes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 (0-10 </w:t>
      </w:r>
      <w:proofErr w:type="spellStart"/>
      <w:r w:rsidRPr="0074066B">
        <w:rPr>
          <w:rFonts w:ascii="Arial" w:hAnsi="Arial" w:cs="Arial"/>
          <w:sz w:val="18"/>
          <w:szCs w:val="18"/>
        </w:rPr>
        <w:t>Vcc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 ou</w:t>
      </w:r>
      <w:r w:rsidR="00D70EAE">
        <w:rPr>
          <w:rFonts w:ascii="Arial" w:hAnsi="Arial" w:cs="Arial"/>
          <w:sz w:val="18"/>
          <w:szCs w:val="18"/>
        </w:rPr>
        <w:t xml:space="preserve"> </w:t>
      </w:r>
      <w:r w:rsidRPr="0074066B">
        <w:rPr>
          <w:rFonts w:ascii="Arial" w:hAnsi="Arial" w:cs="Arial"/>
          <w:sz w:val="18"/>
          <w:szCs w:val="18"/>
        </w:rPr>
        <w:t xml:space="preserve">4-20 </w:t>
      </w:r>
      <w:proofErr w:type="spellStart"/>
      <w:r w:rsidRPr="0074066B">
        <w:rPr>
          <w:rFonts w:ascii="Arial" w:hAnsi="Arial" w:cs="Arial"/>
          <w:sz w:val="18"/>
          <w:szCs w:val="18"/>
        </w:rPr>
        <w:t>mA</w:t>
      </w:r>
      <w:proofErr w:type="spellEnd"/>
      <w:r w:rsidRPr="0074066B">
        <w:rPr>
          <w:rFonts w:ascii="Arial" w:hAnsi="Arial" w:cs="Arial"/>
          <w:sz w:val="18"/>
          <w:szCs w:val="18"/>
        </w:rPr>
        <w:t>) ou ainda qualquer combinação dos dois tipos.</w:t>
      </w:r>
      <w:r w:rsidR="007E01D9">
        <w:rPr>
          <w:rFonts w:ascii="Arial" w:hAnsi="Arial" w:cs="Arial"/>
          <w:sz w:val="18"/>
          <w:szCs w:val="18"/>
        </w:rPr>
        <w:t xml:space="preserve"> </w:t>
      </w:r>
    </w:p>
    <w:p w:rsidR="0074066B" w:rsidRDefault="0074066B" w:rsidP="0074066B">
      <w:pPr>
        <w:spacing w:line="360" w:lineRule="auto"/>
        <w:jc w:val="both"/>
        <w:rPr>
          <w:rFonts w:ascii="Arial" w:hAnsi="Arial" w:cs="Arial"/>
          <w:b/>
        </w:rPr>
      </w:pP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>Alimentação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74066B">
        <w:rPr>
          <w:rFonts w:ascii="Arial" w:hAnsi="Arial" w:cs="Arial"/>
          <w:sz w:val="18"/>
          <w:szCs w:val="18"/>
        </w:rPr>
        <w:t xml:space="preserve">24 </w:t>
      </w:r>
      <w:proofErr w:type="spellStart"/>
      <w:r w:rsidRPr="0074066B">
        <w:rPr>
          <w:rFonts w:ascii="Arial" w:hAnsi="Arial" w:cs="Arial"/>
          <w:sz w:val="18"/>
          <w:szCs w:val="18"/>
        </w:rPr>
        <w:t>Vca</w:t>
      </w:r>
      <w:proofErr w:type="spellEnd"/>
      <w:r w:rsidRPr="0074066B">
        <w:rPr>
          <w:rFonts w:ascii="Arial" w:hAnsi="Arial" w:cs="Arial"/>
          <w:sz w:val="18"/>
          <w:szCs w:val="18"/>
        </w:rPr>
        <w:t>/50 Hz ±15% (min. 10VA) ou 230V ca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>Indicador digital (LCD</w:t>
      </w:r>
      <w:r>
        <w:rPr>
          <w:rFonts w:ascii="Arial" w:hAnsi="Arial" w:cs="Arial"/>
          <w:sz w:val="18"/>
          <w:szCs w:val="18"/>
        </w:rPr>
        <w:tab/>
      </w:r>
      <w:r w:rsidRPr="007406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066B">
        <w:rPr>
          <w:rFonts w:ascii="Arial" w:hAnsi="Arial" w:cs="Arial"/>
          <w:sz w:val="18"/>
          <w:szCs w:val="18"/>
        </w:rPr>
        <w:t>retroiluminado</w:t>
      </w:r>
      <w:proofErr w:type="spellEnd"/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>Aplicação universal</w:t>
      </w:r>
      <w:r>
        <w:rPr>
          <w:rFonts w:ascii="Arial" w:hAnsi="Arial" w:cs="Arial"/>
          <w:sz w:val="18"/>
          <w:szCs w:val="18"/>
        </w:rPr>
        <w:tab/>
      </w:r>
      <w:r w:rsidRPr="0074066B">
        <w:rPr>
          <w:rFonts w:ascii="Arial" w:hAnsi="Arial" w:cs="Arial"/>
          <w:sz w:val="18"/>
          <w:szCs w:val="18"/>
        </w:rPr>
        <w:t xml:space="preserve"> temperatura, humidade relativa e pressão/pressão diferencial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ind w:left="2552" w:hanging="2552"/>
        <w:rPr>
          <w:rFonts w:ascii="Arial" w:hAnsi="Arial" w:cs="Arial"/>
          <w:sz w:val="18"/>
          <w:szCs w:val="18"/>
        </w:rPr>
      </w:pPr>
      <w:proofErr w:type="gramStart"/>
      <w:r w:rsidRPr="0074066B">
        <w:rPr>
          <w:rFonts w:ascii="Arial" w:hAnsi="Arial" w:cs="Arial"/>
          <w:sz w:val="18"/>
          <w:szCs w:val="18"/>
        </w:rPr>
        <w:t>Condições ambiente</w:t>
      </w:r>
      <w:proofErr w:type="gramEnd"/>
      <w:r>
        <w:rPr>
          <w:rFonts w:ascii="Arial" w:hAnsi="Arial" w:cs="Arial"/>
          <w:sz w:val="18"/>
          <w:szCs w:val="18"/>
        </w:rPr>
        <w:tab/>
        <w:t xml:space="preserve"> </w:t>
      </w:r>
      <w:r w:rsidRPr="0074066B">
        <w:rPr>
          <w:rFonts w:ascii="Arial" w:hAnsi="Arial" w:cs="Arial"/>
          <w:sz w:val="18"/>
          <w:szCs w:val="18"/>
        </w:rPr>
        <w:t xml:space="preserve">temperatura: -40 a +60ºC </w:t>
      </w:r>
      <w:r>
        <w:rPr>
          <w:rFonts w:ascii="Arial" w:hAnsi="Arial" w:cs="Arial"/>
          <w:sz w:val="18"/>
          <w:szCs w:val="18"/>
        </w:rPr>
        <w:br/>
        <w:t xml:space="preserve"> </w:t>
      </w:r>
      <w:proofErr w:type="gramStart"/>
      <w:r w:rsidRPr="0074066B">
        <w:rPr>
          <w:rFonts w:ascii="Arial" w:hAnsi="Arial" w:cs="Arial"/>
          <w:sz w:val="18"/>
          <w:szCs w:val="18"/>
        </w:rPr>
        <w:t>humidade</w:t>
      </w:r>
      <w:proofErr w:type="gramEnd"/>
      <w:r w:rsidRPr="0074066B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74066B">
        <w:rPr>
          <w:rFonts w:ascii="Arial" w:hAnsi="Arial" w:cs="Arial"/>
          <w:sz w:val="18"/>
          <w:szCs w:val="18"/>
        </w:rPr>
        <w:t>máx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. 90% </w:t>
      </w:r>
      <w:proofErr w:type="spellStart"/>
      <w:r w:rsidRPr="0074066B">
        <w:rPr>
          <w:rFonts w:ascii="Arial" w:hAnsi="Arial" w:cs="Arial"/>
          <w:sz w:val="18"/>
          <w:szCs w:val="18"/>
        </w:rPr>
        <w:t>Hr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 sem condensação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ind w:left="2552" w:hanging="2552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>Sensores possíveis</w:t>
      </w:r>
      <w:r>
        <w:rPr>
          <w:rFonts w:ascii="Arial" w:hAnsi="Arial" w:cs="Arial"/>
          <w:sz w:val="18"/>
          <w:szCs w:val="18"/>
        </w:rPr>
        <w:tab/>
        <w:t xml:space="preserve"> temperatura- série A99</w:t>
      </w:r>
      <w:r>
        <w:rPr>
          <w:rFonts w:ascii="Arial" w:hAnsi="Arial" w:cs="Arial"/>
          <w:sz w:val="18"/>
          <w:szCs w:val="18"/>
        </w:rPr>
        <w:br/>
        <w:t xml:space="preserve"> </w:t>
      </w:r>
      <w:r w:rsidRPr="0074066B">
        <w:rPr>
          <w:rFonts w:ascii="Arial" w:hAnsi="Arial" w:cs="Arial"/>
          <w:sz w:val="18"/>
          <w:szCs w:val="18"/>
        </w:rPr>
        <w:t>humidade relativa - série EE</w:t>
      </w:r>
      <w:r>
        <w:rPr>
          <w:rFonts w:ascii="Arial" w:hAnsi="Arial" w:cs="Arial"/>
          <w:sz w:val="18"/>
          <w:szCs w:val="18"/>
        </w:rPr>
        <w:br/>
        <w:t xml:space="preserve"> </w:t>
      </w:r>
      <w:r w:rsidRPr="0074066B">
        <w:rPr>
          <w:rFonts w:ascii="Arial" w:hAnsi="Arial" w:cs="Arial"/>
          <w:sz w:val="18"/>
          <w:szCs w:val="18"/>
        </w:rPr>
        <w:t>pressão/ar - série 984M.</w:t>
      </w:r>
      <w:proofErr w:type="gramStart"/>
      <w:r w:rsidRPr="0074066B">
        <w:rPr>
          <w:rFonts w:ascii="Arial" w:hAnsi="Arial" w:cs="Arial"/>
          <w:sz w:val="18"/>
          <w:szCs w:val="18"/>
        </w:rPr>
        <w:t>3 ...</w:t>
      </w:r>
      <w:proofErr w:type="gramEnd"/>
      <w:r>
        <w:rPr>
          <w:rFonts w:ascii="Arial" w:hAnsi="Arial" w:cs="Arial"/>
          <w:sz w:val="18"/>
          <w:szCs w:val="18"/>
        </w:rPr>
        <w:br/>
        <w:t xml:space="preserve"> </w:t>
      </w:r>
      <w:proofErr w:type="gramStart"/>
      <w:r w:rsidRPr="0074066B">
        <w:rPr>
          <w:rFonts w:ascii="Arial" w:hAnsi="Arial" w:cs="Arial"/>
          <w:sz w:val="18"/>
          <w:szCs w:val="18"/>
        </w:rPr>
        <w:t>pressão</w:t>
      </w:r>
      <w:proofErr w:type="gramEnd"/>
      <w:r w:rsidRPr="0074066B">
        <w:rPr>
          <w:rFonts w:ascii="Arial" w:hAnsi="Arial" w:cs="Arial"/>
          <w:sz w:val="18"/>
          <w:szCs w:val="18"/>
        </w:rPr>
        <w:t>/água - série P499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ind w:left="2552" w:hanging="2552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>Saídas</w:t>
      </w:r>
      <w:r>
        <w:rPr>
          <w:rFonts w:ascii="Arial" w:hAnsi="Arial" w:cs="Arial"/>
          <w:sz w:val="18"/>
          <w:szCs w:val="18"/>
        </w:rPr>
        <w:tab/>
      </w:r>
      <w:r w:rsidRPr="0074066B">
        <w:rPr>
          <w:rFonts w:ascii="Arial" w:hAnsi="Arial" w:cs="Arial"/>
          <w:sz w:val="18"/>
          <w:szCs w:val="18"/>
        </w:rPr>
        <w:t>.</w:t>
      </w:r>
      <w:proofErr w:type="gramStart"/>
      <w:r w:rsidRPr="0074066B">
        <w:rPr>
          <w:rFonts w:ascii="Arial" w:hAnsi="Arial" w:cs="Arial"/>
          <w:sz w:val="18"/>
          <w:szCs w:val="18"/>
        </w:rPr>
        <w:t>módulos</w:t>
      </w:r>
      <w:proofErr w:type="gramEnd"/>
      <w:r w:rsidRPr="0074066B">
        <w:rPr>
          <w:rFonts w:ascii="Arial" w:hAnsi="Arial" w:cs="Arial"/>
          <w:sz w:val="18"/>
          <w:szCs w:val="18"/>
        </w:rPr>
        <w:t xml:space="preserve"> com relés: 1 ou 2 contactos </w:t>
      </w:r>
      <w:proofErr w:type="gramStart"/>
      <w:r w:rsidRPr="0074066B">
        <w:rPr>
          <w:rFonts w:ascii="Arial" w:hAnsi="Arial" w:cs="Arial"/>
          <w:sz w:val="18"/>
          <w:szCs w:val="18"/>
        </w:rPr>
        <w:t xml:space="preserve">inversores </w:t>
      </w:r>
      <w:r>
        <w:rPr>
          <w:rFonts w:ascii="Arial" w:hAnsi="Arial" w:cs="Arial"/>
          <w:sz w:val="18"/>
          <w:szCs w:val="18"/>
        </w:rPr>
        <w:t xml:space="preserve"> </w:t>
      </w:r>
      <w:r w:rsidRPr="0074066B">
        <w:rPr>
          <w:rFonts w:ascii="Arial" w:hAnsi="Arial" w:cs="Arial"/>
          <w:sz w:val="18"/>
          <w:szCs w:val="18"/>
        </w:rPr>
        <w:t>10A</w:t>
      </w:r>
      <w:proofErr w:type="gramEnd"/>
      <w:r w:rsidRPr="0074066B">
        <w:rPr>
          <w:rFonts w:ascii="Arial" w:hAnsi="Arial" w:cs="Arial"/>
          <w:sz w:val="18"/>
          <w:szCs w:val="18"/>
        </w:rPr>
        <w:t xml:space="preserve"> (5A)/240 </w:t>
      </w:r>
      <w:proofErr w:type="spellStart"/>
      <w:r w:rsidRPr="0074066B">
        <w:rPr>
          <w:rFonts w:ascii="Arial" w:hAnsi="Arial" w:cs="Arial"/>
          <w:sz w:val="18"/>
          <w:szCs w:val="18"/>
        </w:rPr>
        <w:t>Vca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 módulos com </w:t>
      </w:r>
      <w:r>
        <w:rPr>
          <w:rFonts w:ascii="Arial" w:hAnsi="Arial" w:cs="Arial"/>
          <w:sz w:val="18"/>
          <w:szCs w:val="18"/>
        </w:rPr>
        <w:br/>
        <w:t xml:space="preserve"> </w:t>
      </w:r>
      <w:proofErr w:type="gramStart"/>
      <w:r w:rsidRPr="0074066B">
        <w:rPr>
          <w:rFonts w:ascii="Arial" w:hAnsi="Arial" w:cs="Arial"/>
          <w:sz w:val="18"/>
          <w:szCs w:val="18"/>
        </w:rPr>
        <w:t>saídas</w:t>
      </w:r>
      <w:proofErr w:type="gramEnd"/>
      <w:r w:rsidRPr="007406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4066B">
        <w:rPr>
          <w:rFonts w:ascii="Arial" w:hAnsi="Arial" w:cs="Arial"/>
          <w:sz w:val="18"/>
          <w:szCs w:val="18"/>
        </w:rPr>
        <w:t>modulantes</w:t>
      </w:r>
      <w:proofErr w:type="spellEnd"/>
      <w:r w:rsidRPr="0074066B">
        <w:rPr>
          <w:rFonts w:ascii="Arial" w:hAnsi="Arial" w:cs="Arial"/>
          <w:sz w:val="18"/>
          <w:szCs w:val="18"/>
        </w:rPr>
        <w:t>: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74066B">
        <w:rPr>
          <w:rFonts w:ascii="Arial" w:hAnsi="Arial" w:cs="Arial"/>
          <w:sz w:val="18"/>
          <w:szCs w:val="18"/>
        </w:rPr>
        <w:t xml:space="preserve">1 </w:t>
      </w:r>
      <w:proofErr w:type="gramStart"/>
      <w:r w:rsidRPr="0074066B">
        <w:rPr>
          <w:rFonts w:ascii="Arial" w:hAnsi="Arial" w:cs="Arial"/>
          <w:sz w:val="18"/>
          <w:szCs w:val="18"/>
        </w:rPr>
        <w:t>ou</w:t>
      </w:r>
      <w:proofErr w:type="gramEnd"/>
      <w:r w:rsidRPr="0074066B">
        <w:rPr>
          <w:rFonts w:ascii="Arial" w:hAnsi="Arial" w:cs="Arial"/>
          <w:sz w:val="18"/>
          <w:szCs w:val="18"/>
        </w:rPr>
        <w:t xml:space="preserve"> 2 saídas 0-10 </w:t>
      </w:r>
      <w:proofErr w:type="spellStart"/>
      <w:r w:rsidRPr="0074066B">
        <w:rPr>
          <w:rFonts w:ascii="Arial" w:hAnsi="Arial" w:cs="Arial"/>
          <w:sz w:val="18"/>
          <w:szCs w:val="18"/>
        </w:rPr>
        <w:t>Vcc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4066B">
        <w:rPr>
          <w:rFonts w:ascii="Arial" w:hAnsi="Arial" w:cs="Arial"/>
          <w:sz w:val="18"/>
          <w:szCs w:val="18"/>
        </w:rPr>
        <w:t>máx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. 10mA) ou a 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74066B">
        <w:rPr>
          <w:rFonts w:ascii="Arial" w:hAnsi="Arial" w:cs="Arial"/>
          <w:sz w:val="18"/>
          <w:szCs w:val="18"/>
        </w:rPr>
        <w:t xml:space="preserve">4 </w:t>
      </w:r>
      <w:proofErr w:type="gramStart"/>
      <w:r w:rsidRPr="0074066B">
        <w:rPr>
          <w:rFonts w:ascii="Arial" w:hAnsi="Arial" w:cs="Arial"/>
          <w:sz w:val="18"/>
          <w:szCs w:val="18"/>
        </w:rPr>
        <w:t>a</w:t>
      </w:r>
      <w:proofErr w:type="gramEnd"/>
      <w:r w:rsidRPr="0074066B">
        <w:rPr>
          <w:rFonts w:ascii="Arial" w:hAnsi="Arial" w:cs="Arial"/>
          <w:sz w:val="18"/>
          <w:szCs w:val="18"/>
        </w:rPr>
        <w:t xml:space="preserve"> 20 </w:t>
      </w:r>
      <w:proofErr w:type="spellStart"/>
      <w:r w:rsidRPr="0074066B">
        <w:rPr>
          <w:rFonts w:ascii="Arial" w:hAnsi="Arial" w:cs="Arial"/>
          <w:sz w:val="18"/>
          <w:szCs w:val="18"/>
        </w:rPr>
        <w:t>mA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4066B">
        <w:rPr>
          <w:rFonts w:ascii="Arial" w:hAnsi="Arial" w:cs="Arial"/>
          <w:sz w:val="18"/>
          <w:szCs w:val="18"/>
        </w:rPr>
        <w:t>máx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. 300 (auto </w:t>
      </w:r>
      <w:proofErr w:type="spellStart"/>
      <w:r w:rsidRPr="0074066B">
        <w:rPr>
          <w:rFonts w:ascii="Arial" w:hAnsi="Arial" w:cs="Arial"/>
          <w:sz w:val="18"/>
          <w:szCs w:val="18"/>
        </w:rPr>
        <w:t>seleccionáveis</w:t>
      </w:r>
      <w:proofErr w:type="spellEnd"/>
      <w:r w:rsidRPr="0074066B">
        <w:rPr>
          <w:rFonts w:ascii="Arial" w:hAnsi="Arial" w:cs="Arial"/>
          <w:sz w:val="18"/>
          <w:szCs w:val="18"/>
        </w:rPr>
        <w:t>)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>Bornes de ligação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74066B">
        <w:rPr>
          <w:rFonts w:ascii="Arial" w:hAnsi="Arial" w:cs="Arial"/>
          <w:sz w:val="18"/>
          <w:szCs w:val="18"/>
        </w:rPr>
        <w:t>fios com diâmetro entre 0,08mm² e 1,5mm²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 w:rsidRPr="0074066B">
        <w:rPr>
          <w:rFonts w:ascii="Arial" w:hAnsi="Arial" w:cs="Arial"/>
          <w:sz w:val="18"/>
          <w:szCs w:val="18"/>
        </w:rPr>
        <w:t xml:space="preserve">Grau de </w:t>
      </w:r>
      <w:proofErr w:type="spellStart"/>
      <w:r w:rsidRPr="0074066B">
        <w:rPr>
          <w:rFonts w:ascii="Arial" w:hAnsi="Arial" w:cs="Arial"/>
          <w:sz w:val="18"/>
          <w:szCs w:val="18"/>
        </w:rPr>
        <w:t>protecção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</w:t>
      </w:r>
      <w:r w:rsidRPr="0074066B">
        <w:rPr>
          <w:rFonts w:ascii="Arial" w:hAnsi="Arial" w:cs="Arial"/>
          <w:sz w:val="18"/>
          <w:szCs w:val="18"/>
        </w:rPr>
        <w:t>IP30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Montagem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74066B">
        <w:rPr>
          <w:rFonts w:ascii="Arial" w:hAnsi="Arial" w:cs="Arial"/>
          <w:sz w:val="18"/>
          <w:szCs w:val="18"/>
        </w:rPr>
        <w:t>em superfície plana ou calha DIN</w:t>
      </w:r>
    </w:p>
    <w:p w:rsidR="0074066B" w:rsidRPr="0074066B" w:rsidRDefault="0074066B" w:rsidP="0074066B">
      <w:pPr>
        <w:tabs>
          <w:tab w:val="left" w:leader="dot" w:pos="255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Dimensões (mm)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74066B">
        <w:rPr>
          <w:rFonts w:ascii="Arial" w:hAnsi="Arial" w:cs="Arial"/>
          <w:sz w:val="18"/>
          <w:szCs w:val="18"/>
        </w:rPr>
        <w:t xml:space="preserve">127 </w:t>
      </w:r>
      <w:proofErr w:type="gramStart"/>
      <w:r>
        <w:rPr>
          <w:rFonts w:ascii="Arial" w:hAnsi="Arial" w:cs="Arial"/>
          <w:sz w:val="18"/>
          <w:szCs w:val="18"/>
        </w:rPr>
        <w:t>x</w:t>
      </w:r>
      <w:proofErr w:type="gramEnd"/>
      <w:r w:rsidRPr="0074066B">
        <w:rPr>
          <w:rFonts w:ascii="Arial" w:hAnsi="Arial" w:cs="Arial"/>
          <w:sz w:val="18"/>
          <w:szCs w:val="18"/>
        </w:rPr>
        <w:t xml:space="preserve"> 61 </w:t>
      </w:r>
      <w:r>
        <w:rPr>
          <w:rFonts w:ascii="Arial" w:hAnsi="Arial" w:cs="Arial"/>
          <w:sz w:val="18"/>
          <w:szCs w:val="18"/>
        </w:rPr>
        <w:t>x</w:t>
      </w:r>
      <w:r w:rsidRPr="0074066B">
        <w:rPr>
          <w:rFonts w:ascii="Arial" w:hAnsi="Arial" w:cs="Arial"/>
          <w:sz w:val="18"/>
          <w:szCs w:val="18"/>
        </w:rPr>
        <w:t xml:space="preserve"> 61  (H x W x D)</w:t>
      </w:r>
    </w:p>
    <w:p w:rsidR="0074066B" w:rsidRDefault="0074066B" w:rsidP="0074066B">
      <w:pPr>
        <w:tabs>
          <w:tab w:val="left" w:leader="dot" w:pos="2552"/>
        </w:tabs>
        <w:spacing w:line="360" w:lineRule="auto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Aprovações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74066B">
        <w:rPr>
          <w:rFonts w:ascii="Arial" w:hAnsi="Arial" w:cs="Arial"/>
          <w:sz w:val="18"/>
          <w:szCs w:val="18"/>
        </w:rPr>
        <w:t>Directiva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 de baixa tensão CE 2006/95/EC</w:t>
      </w:r>
      <w:r>
        <w:rPr>
          <w:rFonts w:ascii="Arial" w:hAnsi="Arial" w:cs="Arial"/>
          <w:sz w:val="18"/>
          <w:szCs w:val="18"/>
        </w:rPr>
        <w:br/>
        <w:t xml:space="preserve"> </w:t>
      </w:r>
      <w:r w:rsidRPr="0074066B">
        <w:rPr>
          <w:rFonts w:ascii="Arial" w:hAnsi="Arial" w:cs="Arial"/>
          <w:sz w:val="18"/>
          <w:szCs w:val="18"/>
        </w:rPr>
        <w:t xml:space="preserve">Compatibilidade EMC </w:t>
      </w:r>
      <w:proofErr w:type="spellStart"/>
      <w:r w:rsidRPr="0074066B">
        <w:rPr>
          <w:rFonts w:ascii="Arial" w:hAnsi="Arial" w:cs="Arial"/>
          <w:sz w:val="18"/>
          <w:szCs w:val="18"/>
        </w:rPr>
        <w:t>directiva</w:t>
      </w:r>
      <w:proofErr w:type="spellEnd"/>
      <w:r w:rsidRPr="0074066B">
        <w:rPr>
          <w:rFonts w:ascii="Arial" w:hAnsi="Arial" w:cs="Arial"/>
          <w:sz w:val="18"/>
          <w:szCs w:val="18"/>
        </w:rPr>
        <w:t xml:space="preserve"> 2004/108/EC</w:t>
      </w:r>
    </w:p>
    <w:p w:rsidR="00D70EAE" w:rsidRDefault="00D70EAE" w:rsidP="0074066B">
      <w:pPr>
        <w:tabs>
          <w:tab w:val="left" w:leader="dot" w:pos="2552"/>
        </w:tabs>
        <w:spacing w:line="360" w:lineRule="auto"/>
        <w:ind w:left="2552" w:hanging="2552"/>
        <w:rPr>
          <w:rFonts w:ascii="Arial" w:hAnsi="Arial" w:cs="Arial"/>
          <w:sz w:val="18"/>
          <w:szCs w:val="18"/>
        </w:rPr>
      </w:pPr>
    </w:p>
    <w:p w:rsidR="00D70EAE" w:rsidRDefault="00D70EAE" w:rsidP="0074066B">
      <w:pPr>
        <w:tabs>
          <w:tab w:val="left" w:leader="dot" w:pos="2552"/>
        </w:tabs>
        <w:spacing w:line="360" w:lineRule="auto"/>
        <w:ind w:left="2552" w:hanging="2552"/>
        <w:rPr>
          <w:rFonts w:ascii="Arial" w:hAnsi="Arial" w:cs="Arial"/>
          <w:sz w:val="18"/>
          <w:szCs w:val="18"/>
        </w:rPr>
      </w:pPr>
    </w:p>
    <w:p w:rsidR="00D70EAE" w:rsidRPr="007E5189" w:rsidRDefault="00D70EAE" w:rsidP="00D70EAE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D70EAE" w:rsidRDefault="00D70EAE" w:rsidP="00D70EAE">
      <w:pPr>
        <w:tabs>
          <w:tab w:val="left" w:pos="9540"/>
        </w:tabs>
        <w:rPr>
          <w:rFonts w:ascii="Arial" w:hAnsi="Arial" w:cs="Arial"/>
        </w:rPr>
      </w:pPr>
    </w:p>
    <w:p w:rsidR="00D70EAE" w:rsidRDefault="00D70EAE" w:rsidP="00D70E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preferência em quadro, metálico, próprio (separado de quadros de potência, variadores de velocidade e de outras fontes de ruído </w:t>
      </w:r>
      <w:proofErr w:type="spellStart"/>
      <w:r>
        <w:rPr>
          <w:rFonts w:ascii="Arial" w:hAnsi="Arial" w:cs="Arial"/>
          <w:sz w:val="18"/>
          <w:szCs w:val="18"/>
        </w:rPr>
        <w:t>electromagnético</w:t>
      </w:r>
      <w:proofErr w:type="spellEnd"/>
      <w:r>
        <w:rPr>
          <w:rFonts w:ascii="Arial" w:hAnsi="Arial" w:cs="Arial"/>
          <w:sz w:val="18"/>
          <w:szCs w:val="18"/>
        </w:rPr>
        <w:t>) com ligação à massa.</w:t>
      </w:r>
    </w:p>
    <w:p w:rsidR="00D70EAE" w:rsidRDefault="00D70EAE" w:rsidP="00D70E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Não deverá incorporar outros equipamentos </w:t>
      </w:r>
      <w:proofErr w:type="spellStart"/>
      <w:r>
        <w:rPr>
          <w:rFonts w:ascii="Arial" w:hAnsi="Arial" w:cs="Arial"/>
          <w:sz w:val="18"/>
          <w:szCs w:val="18"/>
        </w:rPr>
        <w:t>eléctricos</w:t>
      </w:r>
      <w:proofErr w:type="spellEnd"/>
      <w:r>
        <w:rPr>
          <w:rFonts w:ascii="Arial" w:hAnsi="Arial" w:cs="Arial"/>
          <w:sz w:val="18"/>
          <w:szCs w:val="18"/>
        </w:rPr>
        <w:t xml:space="preserve"> além do controlador digital, alimentação e </w:t>
      </w: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>
        <w:rPr>
          <w:rFonts w:ascii="Arial" w:hAnsi="Arial" w:cs="Arial"/>
          <w:sz w:val="18"/>
          <w:szCs w:val="18"/>
        </w:rPr>
        <w:t xml:space="preserve"> do mesmo.</w:t>
      </w:r>
    </w:p>
    <w:p w:rsidR="00D70EAE" w:rsidRDefault="00D70EAE" w:rsidP="00D70E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electrificação</w:t>
      </w:r>
      <w:proofErr w:type="spellEnd"/>
      <w:r>
        <w:rPr>
          <w:rFonts w:ascii="Arial" w:hAnsi="Arial" w:cs="Arial"/>
          <w:sz w:val="18"/>
          <w:szCs w:val="18"/>
        </w:rPr>
        <w:t xml:space="preserve"> do quadro deverá obedecer às normas em vigor, dando-se ênfase aos seguintes </w:t>
      </w:r>
      <w:proofErr w:type="spellStart"/>
      <w:r>
        <w:rPr>
          <w:rFonts w:ascii="Arial" w:hAnsi="Arial" w:cs="Arial"/>
          <w:sz w:val="18"/>
          <w:szCs w:val="18"/>
        </w:rPr>
        <w:t>aspectos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:rsidR="00D70EAE" w:rsidRDefault="00D70EAE" w:rsidP="00D70E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F4E22">
        <w:rPr>
          <w:rFonts w:ascii="Arial" w:hAnsi="Arial" w:cs="Arial"/>
          <w:sz w:val="16"/>
          <w:szCs w:val="16"/>
        </w:rPr>
        <w:t>●</w:t>
      </w:r>
      <w:r>
        <w:rPr>
          <w:rFonts w:ascii="Arial" w:hAnsi="Arial" w:cs="Arial"/>
          <w:sz w:val="18"/>
          <w:szCs w:val="18"/>
        </w:rPr>
        <w:t xml:space="preserve"> Cabos e secções adequadas aos sinais a tratar;</w:t>
      </w:r>
    </w:p>
    <w:p w:rsidR="00D70EAE" w:rsidRDefault="00D70EAE" w:rsidP="00D70E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F4E22">
        <w:rPr>
          <w:rFonts w:ascii="Arial" w:hAnsi="Arial" w:cs="Arial"/>
          <w:sz w:val="16"/>
          <w:szCs w:val="16"/>
        </w:rPr>
        <w:t>●</w:t>
      </w:r>
      <w:r>
        <w:rPr>
          <w:rFonts w:ascii="Arial" w:hAnsi="Arial" w:cs="Arial"/>
          <w:sz w:val="18"/>
          <w:szCs w:val="18"/>
        </w:rPr>
        <w:t xml:space="preserve"> Régua de bornes e cabos identificados de acordo como os critérios definidos neste </w:t>
      </w:r>
      <w:proofErr w:type="spellStart"/>
      <w:r>
        <w:rPr>
          <w:rFonts w:ascii="Arial" w:hAnsi="Arial" w:cs="Arial"/>
          <w:sz w:val="18"/>
          <w:szCs w:val="18"/>
        </w:rPr>
        <w:t>projecto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70EAE" w:rsidRPr="007E5189" w:rsidRDefault="00D70EAE" w:rsidP="00D70EA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F4E22">
        <w:rPr>
          <w:rFonts w:ascii="Arial" w:hAnsi="Arial" w:cs="Arial"/>
          <w:sz w:val="16"/>
          <w:szCs w:val="16"/>
        </w:rPr>
        <w:t>●</w:t>
      </w:r>
      <w:r>
        <w:rPr>
          <w:rFonts w:ascii="Arial" w:hAnsi="Arial" w:cs="Arial"/>
          <w:sz w:val="18"/>
          <w:szCs w:val="18"/>
        </w:rPr>
        <w:t xml:space="preserve"> Cabos de sinais (para sensores e </w:t>
      </w:r>
      <w:proofErr w:type="spellStart"/>
      <w:r>
        <w:rPr>
          <w:rFonts w:ascii="Arial" w:hAnsi="Arial" w:cs="Arial"/>
          <w:sz w:val="18"/>
          <w:szCs w:val="18"/>
        </w:rPr>
        <w:t>actuadores</w:t>
      </w:r>
      <w:proofErr w:type="spellEnd"/>
      <w:r>
        <w:rPr>
          <w:rFonts w:ascii="Arial" w:hAnsi="Arial" w:cs="Arial"/>
          <w:sz w:val="18"/>
          <w:szCs w:val="18"/>
        </w:rPr>
        <w:t>) afastados dos cabos de potência.</w:t>
      </w:r>
    </w:p>
    <w:p w:rsidR="00D70EAE" w:rsidRPr="0074066B" w:rsidRDefault="00D70EAE" w:rsidP="0074066B">
      <w:pPr>
        <w:tabs>
          <w:tab w:val="left" w:leader="dot" w:pos="2552"/>
        </w:tabs>
        <w:spacing w:line="360" w:lineRule="auto"/>
        <w:ind w:left="2552" w:hanging="2552"/>
        <w:rPr>
          <w:rFonts w:ascii="Arial" w:hAnsi="Arial" w:cs="Arial"/>
          <w:sz w:val="18"/>
          <w:szCs w:val="18"/>
        </w:rPr>
      </w:pPr>
    </w:p>
    <w:p w:rsidR="0074066B" w:rsidRPr="0074066B" w:rsidRDefault="0074066B" w:rsidP="0074066B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9142F" w:rsidRDefault="0059142F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6A6535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74066B">
        <w:rPr>
          <w:rFonts w:ascii="Arial" w:hAnsi="Arial" w:cs="Arial"/>
          <w:b/>
          <w:sz w:val="18"/>
          <w:szCs w:val="18"/>
        </w:rPr>
        <w:t xml:space="preserve">Johnson </w:t>
      </w:r>
      <w:proofErr w:type="spellStart"/>
      <w:r w:rsidR="0074066B">
        <w:rPr>
          <w:rFonts w:ascii="Arial" w:hAnsi="Arial" w:cs="Arial"/>
          <w:b/>
          <w:sz w:val="18"/>
          <w:szCs w:val="18"/>
        </w:rPr>
        <w:t>Controls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ED4179" w:rsidRPr="0059142F" w:rsidRDefault="004B05CC" w:rsidP="007628B2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7628B2">
        <w:rPr>
          <w:rFonts w:ascii="Arial" w:hAnsi="Arial" w:cs="Arial"/>
          <w:b/>
          <w:sz w:val="18"/>
          <w:szCs w:val="18"/>
        </w:rPr>
        <w:t xml:space="preserve"> base</w:t>
      </w:r>
      <w:r w:rsidR="00AE3DB8">
        <w:rPr>
          <w:rFonts w:ascii="Arial" w:hAnsi="Arial" w:cs="Arial"/>
          <w:sz w:val="18"/>
          <w:szCs w:val="18"/>
        </w:rPr>
        <w:tab/>
      </w:r>
      <w:r w:rsidR="007628B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4066B">
        <w:rPr>
          <w:rFonts w:ascii="Arial" w:hAnsi="Arial" w:cs="Arial"/>
          <w:b/>
          <w:sz w:val="18"/>
          <w:szCs w:val="18"/>
        </w:rPr>
        <w:t>System</w:t>
      </w:r>
      <w:proofErr w:type="spellEnd"/>
      <w:r w:rsidR="0074066B">
        <w:rPr>
          <w:rFonts w:ascii="Arial" w:hAnsi="Arial" w:cs="Arial"/>
          <w:b/>
          <w:sz w:val="18"/>
          <w:szCs w:val="18"/>
        </w:rPr>
        <w:t xml:space="preserve"> 450</w:t>
      </w:r>
    </w:p>
    <w:sectPr w:rsidR="00ED4179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oNotTrackMoves/>
  <w:defaultTabStop w:val="709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79"/>
    <w:rsid w:val="00051152"/>
    <w:rsid w:val="00071D35"/>
    <w:rsid w:val="0007267A"/>
    <w:rsid w:val="000A0A36"/>
    <w:rsid w:val="000E7308"/>
    <w:rsid w:val="000F73A8"/>
    <w:rsid w:val="001C7F6D"/>
    <w:rsid w:val="00253D36"/>
    <w:rsid w:val="002D4689"/>
    <w:rsid w:val="00362F60"/>
    <w:rsid w:val="003849F9"/>
    <w:rsid w:val="003E4CDD"/>
    <w:rsid w:val="003F4E22"/>
    <w:rsid w:val="0040021B"/>
    <w:rsid w:val="00404C43"/>
    <w:rsid w:val="0040685D"/>
    <w:rsid w:val="00466943"/>
    <w:rsid w:val="004B05CC"/>
    <w:rsid w:val="004B1093"/>
    <w:rsid w:val="004C0DB1"/>
    <w:rsid w:val="004C2E4C"/>
    <w:rsid w:val="004F644D"/>
    <w:rsid w:val="004F69C0"/>
    <w:rsid w:val="00577324"/>
    <w:rsid w:val="0059142F"/>
    <w:rsid w:val="005C73AA"/>
    <w:rsid w:val="00600DD4"/>
    <w:rsid w:val="00684195"/>
    <w:rsid w:val="00687859"/>
    <w:rsid w:val="006A6535"/>
    <w:rsid w:val="0074066B"/>
    <w:rsid w:val="00741DF1"/>
    <w:rsid w:val="007628B2"/>
    <w:rsid w:val="007E01D9"/>
    <w:rsid w:val="007E5189"/>
    <w:rsid w:val="00822A8E"/>
    <w:rsid w:val="00875BE8"/>
    <w:rsid w:val="00883EE6"/>
    <w:rsid w:val="00887DD1"/>
    <w:rsid w:val="008E4124"/>
    <w:rsid w:val="008F0A20"/>
    <w:rsid w:val="00900CB4"/>
    <w:rsid w:val="0095704F"/>
    <w:rsid w:val="009703B4"/>
    <w:rsid w:val="00996B22"/>
    <w:rsid w:val="009E1440"/>
    <w:rsid w:val="009E48A9"/>
    <w:rsid w:val="00A42DDA"/>
    <w:rsid w:val="00A76B91"/>
    <w:rsid w:val="00A9332E"/>
    <w:rsid w:val="00AE3DB8"/>
    <w:rsid w:val="00B4716C"/>
    <w:rsid w:val="00B773AC"/>
    <w:rsid w:val="00B94E78"/>
    <w:rsid w:val="00BB0E29"/>
    <w:rsid w:val="00BD209D"/>
    <w:rsid w:val="00BF5569"/>
    <w:rsid w:val="00D00829"/>
    <w:rsid w:val="00D24DA9"/>
    <w:rsid w:val="00D363D2"/>
    <w:rsid w:val="00D70EAE"/>
    <w:rsid w:val="00DA555A"/>
    <w:rsid w:val="00DA6BD2"/>
    <w:rsid w:val="00DA6C6E"/>
    <w:rsid w:val="00DE24F1"/>
    <w:rsid w:val="00E1484C"/>
    <w:rsid w:val="00E30EE3"/>
    <w:rsid w:val="00EA68DE"/>
    <w:rsid w:val="00ED4179"/>
    <w:rsid w:val="00F05BE5"/>
    <w:rsid w:val="00F261BA"/>
    <w:rsid w:val="00FA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2</cp:revision>
  <dcterms:created xsi:type="dcterms:W3CDTF">2013-01-08T11:12:00Z</dcterms:created>
  <dcterms:modified xsi:type="dcterms:W3CDTF">2013-01-08T11:12:00Z</dcterms:modified>
</cp:coreProperties>
</file>