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380FE0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:rsidR="000930FF" w:rsidRDefault="00920860" w:rsidP="002E13C5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br/>
      </w:r>
      <w:r w:rsidR="00D1317E">
        <w:rPr>
          <w:rFonts w:cs="Calibri"/>
          <w:b/>
          <w:color w:val="000000"/>
          <w:sz w:val="28"/>
          <w:szCs w:val="28"/>
        </w:rPr>
        <w:t xml:space="preserve">Válvula de controlo </w:t>
      </w:r>
      <w:r w:rsidR="00E7700E">
        <w:rPr>
          <w:rFonts w:cs="Calibri"/>
          <w:b/>
          <w:color w:val="000000"/>
          <w:sz w:val="28"/>
          <w:szCs w:val="28"/>
        </w:rPr>
        <w:t xml:space="preserve">motorizada </w:t>
      </w:r>
      <w:r w:rsidR="00D1317E">
        <w:rPr>
          <w:rFonts w:cs="Calibri"/>
          <w:b/>
          <w:color w:val="000000"/>
          <w:sz w:val="28"/>
          <w:szCs w:val="28"/>
        </w:rPr>
        <w:t>para radiadores, independente da pressão</w:t>
      </w:r>
    </w:p>
    <w:p w:rsidR="00D1317E" w:rsidRDefault="00D1317E" w:rsidP="002E13C5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</w:p>
    <w:p w:rsidR="00D1317E" w:rsidRPr="00C243A3" w:rsidRDefault="00D1317E" w:rsidP="00C243A3">
      <w:pPr>
        <w:spacing w:after="120" w:line="260" w:lineRule="exact"/>
        <w:rPr>
          <w:b/>
          <w:color w:val="000000"/>
        </w:rPr>
      </w:pPr>
      <w:r w:rsidRPr="00C243A3">
        <w:rPr>
          <w:b/>
          <w:color w:val="000000"/>
        </w:rPr>
        <w:t xml:space="preserve">Série </w:t>
      </w:r>
      <w:proofErr w:type="spellStart"/>
      <w:r w:rsidR="00FE1DD3" w:rsidRPr="00C243A3">
        <w:rPr>
          <w:b/>
          <w:color w:val="000000"/>
        </w:rPr>
        <w:t>RadCon</w:t>
      </w:r>
      <w:proofErr w:type="spellEnd"/>
      <w:r w:rsidR="00FE1DD3" w:rsidRPr="00C243A3">
        <w:rPr>
          <w:b/>
          <w:color w:val="000000"/>
        </w:rPr>
        <w:t xml:space="preserve"> da FRESE</w:t>
      </w:r>
    </w:p>
    <w:p w:rsidR="00D1317E" w:rsidRPr="00920860" w:rsidRDefault="00FE1DD3" w:rsidP="00920860">
      <w:pPr>
        <w:spacing w:after="120" w:line="260" w:lineRule="exact"/>
        <w:rPr>
          <w:color w:val="595959"/>
          <w:sz w:val="18"/>
          <w:szCs w:val="18"/>
        </w:rPr>
      </w:pPr>
      <w:r w:rsidRPr="00920860">
        <w:rPr>
          <w:color w:val="595959"/>
          <w:sz w:val="18"/>
          <w:szCs w:val="18"/>
        </w:rPr>
        <w:t>V</w:t>
      </w:r>
      <w:r w:rsidR="00D1317E" w:rsidRPr="00920860">
        <w:rPr>
          <w:color w:val="595959"/>
          <w:sz w:val="18"/>
          <w:szCs w:val="18"/>
        </w:rPr>
        <w:t xml:space="preserve">álvula de controlo de duas vias </w:t>
      </w:r>
      <w:r w:rsidRPr="00920860">
        <w:rPr>
          <w:color w:val="595959"/>
          <w:sz w:val="18"/>
          <w:szCs w:val="18"/>
        </w:rPr>
        <w:t xml:space="preserve">para </w:t>
      </w:r>
      <w:r w:rsidR="00D1317E" w:rsidRPr="00920860">
        <w:rPr>
          <w:color w:val="595959"/>
          <w:sz w:val="18"/>
          <w:szCs w:val="18"/>
        </w:rPr>
        <w:t>regulação do caudal de água (de 0 a 100%)</w:t>
      </w:r>
      <w:r w:rsidRPr="00920860">
        <w:rPr>
          <w:color w:val="595959"/>
          <w:sz w:val="18"/>
          <w:szCs w:val="18"/>
        </w:rPr>
        <w:t xml:space="preserve"> </w:t>
      </w:r>
      <w:r w:rsidR="00D1317E" w:rsidRPr="00920860">
        <w:rPr>
          <w:color w:val="595959"/>
          <w:sz w:val="18"/>
          <w:szCs w:val="18"/>
        </w:rPr>
        <w:t xml:space="preserve">em resposta a um sinal </w:t>
      </w:r>
      <w:proofErr w:type="spellStart"/>
      <w:r w:rsidR="00D1317E" w:rsidRPr="00920860">
        <w:rPr>
          <w:color w:val="595959"/>
          <w:sz w:val="18"/>
          <w:szCs w:val="18"/>
        </w:rPr>
        <w:t>modulante</w:t>
      </w:r>
      <w:proofErr w:type="spellEnd"/>
      <w:r w:rsidR="00D1317E" w:rsidRPr="00920860">
        <w:rPr>
          <w:color w:val="595959"/>
          <w:sz w:val="18"/>
          <w:szCs w:val="18"/>
        </w:rPr>
        <w:t xml:space="preserve"> (0-1 0Vcc</w:t>
      </w:r>
      <w:r w:rsidRPr="00920860">
        <w:rPr>
          <w:color w:val="595959"/>
          <w:sz w:val="18"/>
          <w:szCs w:val="18"/>
        </w:rPr>
        <w:t xml:space="preserve"> ou térmico</w:t>
      </w:r>
      <w:r w:rsidR="00D1317E" w:rsidRPr="00920860">
        <w:rPr>
          <w:color w:val="595959"/>
          <w:sz w:val="18"/>
          <w:szCs w:val="18"/>
        </w:rPr>
        <w:t xml:space="preserve">) independentemente da pressão diferencial (até </w:t>
      </w:r>
      <w:r w:rsidRPr="00920860">
        <w:rPr>
          <w:color w:val="595959"/>
          <w:sz w:val="18"/>
          <w:szCs w:val="18"/>
        </w:rPr>
        <w:t>7</w:t>
      </w:r>
      <w:r w:rsidR="00D1317E" w:rsidRPr="00920860">
        <w:rPr>
          <w:color w:val="595959"/>
          <w:sz w:val="18"/>
          <w:szCs w:val="18"/>
        </w:rPr>
        <w:t xml:space="preserve">0Kpa) </w:t>
      </w:r>
    </w:p>
    <w:p w:rsidR="00D1317E" w:rsidRPr="00920860" w:rsidRDefault="00D1317E" w:rsidP="00920860">
      <w:pPr>
        <w:spacing w:after="120" w:line="260" w:lineRule="exact"/>
        <w:rPr>
          <w:color w:val="595959"/>
          <w:sz w:val="18"/>
          <w:szCs w:val="18"/>
        </w:rPr>
      </w:pPr>
      <w:r w:rsidRPr="00920860">
        <w:rPr>
          <w:color w:val="595959"/>
          <w:sz w:val="18"/>
          <w:szCs w:val="18"/>
        </w:rPr>
        <w:t xml:space="preserve">O curso da haste que modula o caudal </w:t>
      </w:r>
      <w:r w:rsidR="00E7700E" w:rsidRPr="00920860">
        <w:rPr>
          <w:color w:val="595959"/>
          <w:sz w:val="18"/>
          <w:szCs w:val="18"/>
        </w:rPr>
        <w:t>será</w:t>
      </w:r>
      <w:r w:rsidRPr="00920860">
        <w:rPr>
          <w:color w:val="595959"/>
          <w:sz w:val="18"/>
          <w:szCs w:val="18"/>
        </w:rPr>
        <w:t xml:space="preserve"> constante qualquer que seja o caudal máximo pré-ajustado. Esta característica confere uma autoridade total da válvula no circuito hidráulico onde </w:t>
      </w:r>
      <w:r w:rsidR="004D050E" w:rsidRPr="00920860">
        <w:rPr>
          <w:color w:val="595959"/>
          <w:sz w:val="18"/>
          <w:szCs w:val="18"/>
        </w:rPr>
        <w:t>é</w:t>
      </w:r>
      <w:r w:rsidRPr="00920860">
        <w:rPr>
          <w:color w:val="595959"/>
          <w:sz w:val="18"/>
          <w:szCs w:val="18"/>
        </w:rPr>
        <w:t xml:space="preserve"> inserida.</w:t>
      </w:r>
    </w:p>
    <w:p w:rsidR="00D1317E" w:rsidRPr="00920860" w:rsidRDefault="00D1317E" w:rsidP="00920860">
      <w:pPr>
        <w:spacing w:after="120" w:line="260" w:lineRule="exact"/>
        <w:rPr>
          <w:color w:val="595959"/>
          <w:sz w:val="18"/>
          <w:szCs w:val="18"/>
        </w:rPr>
      </w:pPr>
      <w:r w:rsidRPr="00920860">
        <w:rPr>
          <w:color w:val="595959"/>
          <w:sz w:val="18"/>
          <w:szCs w:val="18"/>
        </w:rPr>
        <w:t>Estas duas características combinadas permitem um controlo eficaz e preciso da temperatura em ambientes tratados por unidades terminais</w:t>
      </w:r>
      <w:r w:rsidR="004D050E" w:rsidRPr="00920860">
        <w:rPr>
          <w:color w:val="595959"/>
          <w:sz w:val="18"/>
          <w:szCs w:val="18"/>
        </w:rPr>
        <w:t xml:space="preserve"> como radiadores</w:t>
      </w:r>
      <w:r w:rsidRPr="00920860">
        <w:rPr>
          <w:color w:val="595959"/>
          <w:sz w:val="18"/>
          <w:szCs w:val="18"/>
        </w:rPr>
        <w:t>.</w:t>
      </w:r>
    </w:p>
    <w:p w:rsidR="00616FB1" w:rsidRDefault="00616FB1" w:rsidP="00D1317E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</w:p>
    <w:p w:rsidR="004D050E" w:rsidRDefault="004D050E" w:rsidP="00C243A3">
      <w:pPr>
        <w:spacing w:after="120" w:line="260" w:lineRule="exact"/>
        <w:rPr>
          <w:b/>
          <w:color w:val="000000"/>
        </w:rPr>
      </w:pPr>
      <w:r w:rsidRPr="00C243A3">
        <w:rPr>
          <w:b/>
          <w:color w:val="000000"/>
        </w:rPr>
        <w:t>Características Técnicas</w:t>
      </w:r>
    </w:p>
    <w:p w:rsidR="00D019AD" w:rsidRPr="00C243A3" w:rsidRDefault="00D019AD" w:rsidP="00C243A3">
      <w:pPr>
        <w:spacing w:after="120" w:line="260" w:lineRule="exact"/>
        <w:rPr>
          <w:b/>
          <w:color w:val="000000"/>
        </w:rPr>
      </w:pPr>
      <w:r>
        <w:rPr>
          <w:b/>
          <w:color w:val="000000"/>
        </w:rPr>
        <w:t>Válvula</w:t>
      </w:r>
      <w:bookmarkStart w:id="0" w:name="_GoBack"/>
      <w:bookmarkEnd w:id="0"/>
    </w:p>
    <w:p w:rsidR="007275A1" w:rsidRPr="00C243A3" w:rsidRDefault="00C243A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D1317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29B814">
            <wp:simplePos x="0" y="0"/>
            <wp:positionH relativeFrom="column">
              <wp:posOffset>4598793</wp:posOffset>
            </wp:positionH>
            <wp:positionV relativeFrom="paragraph">
              <wp:posOffset>8890</wp:posOffset>
            </wp:positionV>
            <wp:extent cx="1379855" cy="1767205"/>
            <wp:effectExtent l="0" t="0" r="0" b="444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5A1" w:rsidRPr="00C243A3">
        <w:rPr>
          <w:rFonts w:cs="Calibri"/>
          <w:color w:val="595959"/>
          <w:sz w:val="18"/>
          <w:szCs w:val="18"/>
        </w:rPr>
        <w:t>Corpo da válvula</w:t>
      </w:r>
      <w:r>
        <w:rPr>
          <w:rFonts w:cs="Calibri"/>
          <w:color w:val="595959"/>
          <w:sz w:val="18"/>
          <w:szCs w:val="18"/>
        </w:rPr>
        <w:tab/>
      </w:r>
      <w:r w:rsidR="007275A1" w:rsidRPr="00C243A3">
        <w:rPr>
          <w:rFonts w:cs="Calibri"/>
          <w:color w:val="595959"/>
          <w:sz w:val="18"/>
          <w:szCs w:val="18"/>
        </w:rPr>
        <w:t>bronze vermelho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Haste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aço inox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Mola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aço inox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O-</w:t>
      </w:r>
      <w:proofErr w:type="gramStart"/>
      <w:r w:rsidRPr="00C243A3">
        <w:rPr>
          <w:rFonts w:cs="Calibri"/>
          <w:color w:val="595959"/>
          <w:sz w:val="18"/>
          <w:szCs w:val="18"/>
        </w:rPr>
        <w:t>rings</w:t>
      </w:r>
      <w:proofErr w:type="gramEnd"/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EPDM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Pressão nominal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PN10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Gama de caudal máx.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20 a 340 l/h</w:t>
      </w:r>
    </w:p>
    <w:p w:rsidR="007275A1" w:rsidRPr="00C243A3" w:rsidRDefault="007275A1" w:rsidP="00920860">
      <w:pPr>
        <w:tabs>
          <w:tab w:val="left" w:leader="dot" w:pos="2835"/>
        </w:tabs>
        <w:spacing w:after="100" w:line="220" w:lineRule="exact"/>
        <w:ind w:left="2835" w:hanging="2835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Pressão diferencial na válvula</w:t>
      </w:r>
      <w:r w:rsidR="00920860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Mínimo</w:t>
      </w:r>
      <w:r w:rsidR="00920860">
        <w:rPr>
          <w:rFonts w:cs="Calibri"/>
          <w:color w:val="595959"/>
          <w:sz w:val="18"/>
          <w:szCs w:val="18"/>
        </w:rPr>
        <w:t xml:space="preserve"> </w:t>
      </w:r>
      <w:r w:rsidRPr="00C243A3">
        <w:rPr>
          <w:rFonts w:cs="Calibri"/>
          <w:color w:val="595959"/>
          <w:sz w:val="18"/>
          <w:szCs w:val="18"/>
        </w:rPr>
        <w:t>15 kPa</w:t>
      </w:r>
      <w:r w:rsidR="00920860">
        <w:rPr>
          <w:rFonts w:cs="Calibri"/>
          <w:color w:val="595959"/>
          <w:sz w:val="18"/>
          <w:szCs w:val="18"/>
        </w:rPr>
        <w:br/>
      </w:r>
      <w:r w:rsidRPr="00C243A3">
        <w:rPr>
          <w:rFonts w:cs="Calibri"/>
          <w:color w:val="595959"/>
          <w:sz w:val="18"/>
          <w:szCs w:val="18"/>
        </w:rPr>
        <w:t>(1</w:t>
      </w:r>
      <w:proofErr w:type="gramStart"/>
      <w:r w:rsidRPr="00C243A3">
        <w:rPr>
          <w:rFonts w:cs="Calibri"/>
          <w:color w:val="595959"/>
          <w:sz w:val="18"/>
          <w:szCs w:val="18"/>
        </w:rPr>
        <w:t>)</w:t>
      </w:r>
      <w:r w:rsidR="00920860">
        <w:rPr>
          <w:rFonts w:cs="Calibri"/>
          <w:color w:val="595959"/>
          <w:sz w:val="18"/>
          <w:szCs w:val="18"/>
        </w:rPr>
        <w:t xml:space="preserve"> ?????</w:t>
      </w:r>
      <w:proofErr w:type="gramEnd"/>
      <w:r w:rsidRPr="00C243A3">
        <w:rPr>
          <w:rFonts w:cs="Calibri"/>
          <w:color w:val="595959"/>
          <w:sz w:val="18"/>
          <w:szCs w:val="18"/>
        </w:rPr>
        <w:t xml:space="preserve"> </w:t>
      </w:r>
      <w:proofErr w:type="gramStart"/>
      <w:r w:rsidRPr="00C243A3">
        <w:rPr>
          <w:rFonts w:cs="Calibri"/>
          <w:color w:val="595959"/>
          <w:sz w:val="18"/>
          <w:szCs w:val="18"/>
        </w:rPr>
        <w:t>Máximo</w:t>
      </w:r>
      <w:proofErr w:type="gramEnd"/>
      <w:r w:rsidR="00920860">
        <w:rPr>
          <w:rFonts w:cs="Calibri"/>
          <w:color w:val="595959"/>
          <w:sz w:val="18"/>
          <w:szCs w:val="18"/>
        </w:rPr>
        <w:t xml:space="preserve"> </w:t>
      </w:r>
      <w:r w:rsidRPr="00C243A3">
        <w:rPr>
          <w:rFonts w:cs="Calibri"/>
          <w:color w:val="595959"/>
          <w:sz w:val="18"/>
          <w:szCs w:val="18"/>
        </w:rPr>
        <w:t>70 kPa</w:t>
      </w:r>
    </w:p>
    <w:p w:rsidR="007275A1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Temperatura do fluido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0 a 90ºC</w:t>
      </w:r>
    </w:p>
    <w:p w:rsidR="004D050E" w:rsidRPr="00C243A3" w:rsidRDefault="007275A1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Ligações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roscadas (ISO 228)</w:t>
      </w:r>
    </w:p>
    <w:p w:rsidR="00B90433" w:rsidRPr="00C243A3" w:rsidRDefault="00B90433" w:rsidP="00C243A3">
      <w:pPr>
        <w:spacing w:after="120" w:line="260" w:lineRule="exact"/>
        <w:rPr>
          <w:b/>
          <w:color w:val="000000"/>
        </w:rPr>
      </w:pPr>
    </w:p>
    <w:p w:rsidR="00B90433" w:rsidRPr="00C243A3" w:rsidRDefault="00C243A3" w:rsidP="00C243A3">
      <w:pPr>
        <w:spacing w:after="120" w:line="260" w:lineRule="exact"/>
        <w:rPr>
          <w:b/>
          <w:color w:val="000000"/>
        </w:rPr>
      </w:pPr>
      <w:r>
        <w:rPr>
          <w:b/>
          <w:color w:val="000000"/>
        </w:rPr>
        <w:t>Atuador elétrico/térmico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ind w:left="2835" w:hanging="2835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Alimentação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 xml:space="preserve">230V ca (tudo ou nada / </w:t>
      </w:r>
      <w:r w:rsidR="00E7700E" w:rsidRPr="00C243A3">
        <w:rPr>
          <w:rFonts w:cs="Calibri"/>
          <w:color w:val="595959"/>
          <w:sz w:val="18"/>
          <w:szCs w:val="18"/>
        </w:rPr>
        <w:t>térmico</w:t>
      </w:r>
      <w:r w:rsidRPr="00C243A3">
        <w:rPr>
          <w:rFonts w:cs="Calibri"/>
          <w:color w:val="595959"/>
          <w:sz w:val="18"/>
          <w:szCs w:val="18"/>
        </w:rPr>
        <w:t>)</w:t>
      </w:r>
      <w:r w:rsidR="00C243A3">
        <w:rPr>
          <w:rFonts w:cs="Calibri"/>
          <w:color w:val="595959"/>
          <w:sz w:val="18"/>
          <w:szCs w:val="18"/>
        </w:rPr>
        <w:br/>
      </w:r>
      <w:r w:rsidRPr="00C243A3">
        <w:rPr>
          <w:rFonts w:cs="Calibri"/>
          <w:color w:val="595959"/>
          <w:sz w:val="18"/>
          <w:szCs w:val="18"/>
        </w:rPr>
        <w:t>24V ca (tudo ou nada/ 3 pontos e 0-10Vcc)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Consumo em funcionamento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6 Watt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Sinal de Controlo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 xml:space="preserve">tudo nada ou 0-10 </w:t>
      </w:r>
      <w:proofErr w:type="spellStart"/>
      <w:r w:rsidRPr="00C243A3">
        <w:rPr>
          <w:rFonts w:cs="Calibri"/>
          <w:color w:val="595959"/>
          <w:sz w:val="18"/>
          <w:szCs w:val="18"/>
        </w:rPr>
        <w:t>Vcc</w:t>
      </w:r>
      <w:proofErr w:type="spellEnd"/>
      <w:r w:rsidRPr="00C243A3">
        <w:rPr>
          <w:rFonts w:cs="Calibri"/>
          <w:color w:val="595959"/>
          <w:sz w:val="18"/>
          <w:szCs w:val="18"/>
        </w:rPr>
        <w:t xml:space="preserve"> (1mA)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Grau de proteção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IP44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Montagem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o atuador pode ser colocado após a montagem da válvula na tubagem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Tempo de atuação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3 minutos</w:t>
      </w:r>
    </w:p>
    <w:p w:rsidR="00B90433" w:rsidRPr="00C243A3" w:rsidRDefault="00B90433" w:rsidP="00C243A3">
      <w:pPr>
        <w:tabs>
          <w:tab w:val="left" w:leader="dot" w:pos="2835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243A3">
        <w:rPr>
          <w:rFonts w:cs="Calibri"/>
          <w:color w:val="595959"/>
          <w:sz w:val="18"/>
          <w:szCs w:val="18"/>
        </w:rPr>
        <w:t>Temperatura ambiente</w:t>
      </w:r>
      <w:r w:rsidR="00C243A3">
        <w:rPr>
          <w:rFonts w:cs="Calibri"/>
          <w:color w:val="595959"/>
          <w:sz w:val="18"/>
          <w:szCs w:val="18"/>
        </w:rPr>
        <w:tab/>
      </w:r>
      <w:r w:rsidRPr="00C243A3">
        <w:rPr>
          <w:rFonts w:cs="Calibri"/>
          <w:color w:val="595959"/>
          <w:sz w:val="18"/>
          <w:szCs w:val="18"/>
        </w:rPr>
        <w:t>0 a 50ºC</w:t>
      </w:r>
    </w:p>
    <w:p w:rsidR="00120CA6" w:rsidRDefault="00120CA6" w:rsidP="00120CA6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20CA6" w:rsidRDefault="00120CA6" w:rsidP="00120CA6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20CA6" w:rsidRPr="00CC07C5" w:rsidRDefault="00120CA6" w:rsidP="00120CA6">
      <w:pPr>
        <w:pStyle w:val="PargrafodaLista"/>
        <w:tabs>
          <w:tab w:val="left" w:leader="dot" w:pos="2835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Marca</w:t>
      </w:r>
      <w:r w:rsidRPr="004B52EE">
        <w:rPr>
          <w:rFonts w:ascii="Arial" w:hAnsi="Arial" w:cs="Arial"/>
          <w:sz w:val="18"/>
          <w:szCs w:val="18"/>
        </w:rPr>
        <w:t xml:space="preserve"> </w:t>
      </w:r>
      <w:r w:rsidRPr="00CC07C5">
        <w:rPr>
          <w:rFonts w:cs="Calibri"/>
          <w:b/>
          <w:color w:val="595959"/>
          <w:sz w:val="18"/>
          <w:szCs w:val="18"/>
        </w:rPr>
        <w:t xml:space="preserve">de </w:t>
      </w:r>
      <w:proofErr w:type="gramStart"/>
      <w:r w:rsidRPr="00CC07C5">
        <w:rPr>
          <w:rFonts w:cs="Calibri"/>
          <w:b/>
          <w:color w:val="595959"/>
          <w:sz w:val="18"/>
          <w:szCs w:val="18"/>
        </w:rPr>
        <w:t>referência</w:t>
      </w:r>
      <w:r>
        <w:rPr>
          <w:rFonts w:cs="Calibri"/>
          <w:b/>
          <w:color w:val="595959"/>
          <w:sz w:val="18"/>
          <w:szCs w:val="18"/>
        </w:rPr>
        <w:tab/>
      </w:r>
      <w:r>
        <w:rPr>
          <w:rFonts w:cs="Calibri"/>
          <w:b/>
          <w:color w:val="595959"/>
          <w:sz w:val="18"/>
          <w:szCs w:val="18"/>
        </w:rPr>
        <w:t>Frese</w:t>
      </w:r>
      <w:proofErr w:type="gramEnd"/>
    </w:p>
    <w:p w:rsidR="00120CA6" w:rsidRPr="001E741F" w:rsidRDefault="00120CA6" w:rsidP="00120CA6">
      <w:pPr>
        <w:pStyle w:val="PargrafodaLista"/>
        <w:tabs>
          <w:tab w:val="left" w:leader="dot" w:pos="2835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:rsidR="00120CA6" w:rsidRDefault="00120CA6" w:rsidP="00120CA6">
      <w:pPr>
        <w:pStyle w:val="PargrafodaLista"/>
        <w:tabs>
          <w:tab w:val="left" w:leader="dot" w:pos="2835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</w:r>
      <w:proofErr w:type="spellStart"/>
      <w:r>
        <w:rPr>
          <w:rFonts w:cs="Calibri"/>
          <w:b/>
          <w:color w:val="595959"/>
          <w:sz w:val="18"/>
          <w:szCs w:val="18"/>
        </w:rPr>
        <w:t>RadCon</w:t>
      </w:r>
      <w:proofErr w:type="spellEnd"/>
      <w:r>
        <w:rPr>
          <w:rFonts w:cs="Calibri"/>
          <w:b/>
          <w:color w:val="595959"/>
          <w:sz w:val="18"/>
          <w:szCs w:val="18"/>
        </w:rPr>
        <w:t>/</w:t>
      </w:r>
      <w:proofErr w:type="spellStart"/>
      <w:r>
        <w:rPr>
          <w:rFonts w:cs="Calibri"/>
          <w:b/>
          <w:color w:val="595959"/>
          <w:sz w:val="18"/>
          <w:szCs w:val="18"/>
        </w:rPr>
        <w:t>Optima</w:t>
      </w:r>
      <w:proofErr w:type="spellEnd"/>
    </w:p>
    <w:p w:rsidR="00120CA6" w:rsidRDefault="00120CA6" w:rsidP="00120CA6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20CA6" w:rsidRDefault="00120CA6" w:rsidP="00120CA6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20CA6" w:rsidRPr="00CC07C5" w:rsidRDefault="00120CA6" w:rsidP="00920860">
      <w:pPr>
        <w:tabs>
          <w:tab w:val="left" w:leader="dot" w:pos="3402"/>
        </w:tabs>
        <w:spacing w:before="120" w:after="120" w:line="276" w:lineRule="auto"/>
        <w:rPr>
          <w:rFonts w:cs="Calibri"/>
          <w:b/>
          <w:color w:val="595959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>
        <w:rPr>
          <w:rFonts w:ascii="Calibri Light" w:hAnsi="Calibri Light" w:cs="Calibri Light"/>
          <w:sz w:val="12"/>
          <w:szCs w:val="12"/>
        </w:rPr>
        <w:t>ValvulasDeControlo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</w:t>
      </w:r>
      <w:r>
        <w:rPr>
          <w:rFonts w:ascii="Calibri Light" w:hAnsi="Calibri Light" w:cs="Calibri Light"/>
          <w:sz w:val="12"/>
          <w:szCs w:val="12"/>
        </w:rPr>
        <w:t>RAdCon_</w:t>
      </w:r>
      <w:r w:rsidR="00D96F4C">
        <w:rPr>
          <w:rFonts w:ascii="Calibri Light" w:hAnsi="Calibri Light" w:cs="Calibri Light"/>
          <w:sz w:val="12"/>
          <w:szCs w:val="12"/>
        </w:rPr>
        <w:t>eletrico_termico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:rsidR="00120CA6" w:rsidRPr="00B90433" w:rsidRDefault="00120CA6" w:rsidP="00B90433">
      <w:pPr>
        <w:spacing w:after="100" w:line="280" w:lineRule="exact"/>
        <w:rPr>
          <w:rFonts w:ascii="Verdana" w:hAnsi="Verdana" w:cs="Calibri"/>
          <w:b/>
          <w:color w:val="000000"/>
          <w:sz w:val="16"/>
          <w:szCs w:val="16"/>
        </w:rPr>
      </w:pPr>
    </w:p>
    <w:sectPr w:rsidR="00120CA6" w:rsidRPr="00B90433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77" w:rsidRDefault="006B6C77" w:rsidP="003A480F">
      <w:pPr>
        <w:spacing w:after="0" w:line="240" w:lineRule="auto"/>
      </w:pPr>
      <w:r>
        <w:separator/>
      </w:r>
    </w:p>
  </w:endnote>
  <w:endnote w:type="continuationSeparator" w:id="0">
    <w:p w:rsidR="006B6C77" w:rsidRDefault="006B6C77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380FE0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3175</wp:posOffset>
              </wp:positionV>
              <wp:extent cx="1458595" cy="443865"/>
              <wp:effectExtent l="0" t="0" r="127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8BE" w:rsidRDefault="00D918BE">
                          <w:r>
                            <w:t>www.contimetra.com</w:t>
                          </w:r>
                        </w:p>
                        <w:p w:rsidR="00114D17" w:rsidRDefault="00114D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8.7pt;margin-top:.25pt;width:114.85pt;height:34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" stroked="f">
              <v:textbox>
                <w:txbxContent>
                  <w:p w:rsidR="00D918BE" w:rsidRDefault="00D918BE">
                    <w:r>
                      <w:t>www.contimetra.com</w:t>
                    </w:r>
                  </w:p>
                  <w:p w:rsidR="00114D17" w:rsidRDefault="00114D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" stroked="f">
              <v:textbox style="mso-fit-shape-to-text:t">
                <w:txbxContent>
                  <w:p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77" w:rsidRDefault="006B6C77" w:rsidP="003A480F">
      <w:pPr>
        <w:spacing w:after="0" w:line="240" w:lineRule="auto"/>
      </w:pPr>
      <w:r>
        <w:separator/>
      </w:r>
    </w:p>
  </w:footnote>
  <w:footnote w:type="continuationSeparator" w:id="0">
    <w:p w:rsidR="006B6C77" w:rsidRDefault="006B6C77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3B54914"/>
    <w:multiLevelType w:val="hybridMultilevel"/>
    <w:tmpl w:val="A5FC27AA"/>
    <w:lvl w:ilvl="0" w:tplc="0816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8" w15:restartNumberingAfterBreak="0">
    <w:nsid w:val="53426420"/>
    <w:multiLevelType w:val="hybridMultilevel"/>
    <w:tmpl w:val="D2C218A4"/>
    <w:lvl w:ilvl="0" w:tplc="3E221402">
      <w:start w:val="1"/>
      <w:numFmt w:val="decimal"/>
      <w:lvlText w:val="(%1)"/>
      <w:lvlJc w:val="left"/>
      <w:pPr>
        <w:ind w:left="720" w:hanging="360"/>
      </w:pPr>
      <w:rPr>
        <w:rFonts w:hint="default"/>
        <w:sz w:val="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DB3"/>
    <w:multiLevelType w:val="hybridMultilevel"/>
    <w:tmpl w:val="A5FC27A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4166B"/>
    <w:rsid w:val="000513B4"/>
    <w:rsid w:val="00065EEA"/>
    <w:rsid w:val="00074C24"/>
    <w:rsid w:val="000930FF"/>
    <w:rsid w:val="000A2735"/>
    <w:rsid w:val="000A4A6B"/>
    <w:rsid w:val="000B2267"/>
    <w:rsid w:val="000D0A78"/>
    <w:rsid w:val="000E36CE"/>
    <w:rsid w:val="00114512"/>
    <w:rsid w:val="00114D17"/>
    <w:rsid w:val="00120CA6"/>
    <w:rsid w:val="001250CD"/>
    <w:rsid w:val="0014736B"/>
    <w:rsid w:val="0016058B"/>
    <w:rsid w:val="001617C2"/>
    <w:rsid w:val="001A65EF"/>
    <w:rsid w:val="001D713B"/>
    <w:rsid w:val="001E7997"/>
    <w:rsid w:val="001E7B8D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3604F"/>
    <w:rsid w:val="00350C11"/>
    <w:rsid w:val="00356DE9"/>
    <w:rsid w:val="003641AC"/>
    <w:rsid w:val="00380FE0"/>
    <w:rsid w:val="003A480F"/>
    <w:rsid w:val="003C7D09"/>
    <w:rsid w:val="003F1FB7"/>
    <w:rsid w:val="0040005D"/>
    <w:rsid w:val="004306F6"/>
    <w:rsid w:val="00442D0C"/>
    <w:rsid w:val="004632C0"/>
    <w:rsid w:val="00480D0A"/>
    <w:rsid w:val="004B7FB0"/>
    <w:rsid w:val="004C00D8"/>
    <w:rsid w:val="004C09F5"/>
    <w:rsid w:val="004D050E"/>
    <w:rsid w:val="004D6FEA"/>
    <w:rsid w:val="004F7DE5"/>
    <w:rsid w:val="005C49BA"/>
    <w:rsid w:val="005E03B3"/>
    <w:rsid w:val="005E3A81"/>
    <w:rsid w:val="0060469E"/>
    <w:rsid w:val="00616FB1"/>
    <w:rsid w:val="006305B5"/>
    <w:rsid w:val="00651D64"/>
    <w:rsid w:val="00696F06"/>
    <w:rsid w:val="006A0E89"/>
    <w:rsid w:val="006A3B53"/>
    <w:rsid w:val="006B1127"/>
    <w:rsid w:val="006B6C77"/>
    <w:rsid w:val="006B776D"/>
    <w:rsid w:val="006E2006"/>
    <w:rsid w:val="006F51F3"/>
    <w:rsid w:val="006F7414"/>
    <w:rsid w:val="007025D1"/>
    <w:rsid w:val="00714122"/>
    <w:rsid w:val="007159BD"/>
    <w:rsid w:val="007275A1"/>
    <w:rsid w:val="00765C50"/>
    <w:rsid w:val="00775468"/>
    <w:rsid w:val="00775719"/>
    <w:rsid w:val="007920CB"/>
    <w:rsid w:val="007D092F"/>
    <w:rsid w:val="007D4F2A"/>
    <w:rsid w:val="007D738F"/>
    <w:rsid w:val="007F61E9"/>
    <w:rsid w:val="00885277"/>
    <w:rsid w:val="008A78A3"/>
    <w:rsid w:val="008B185A"/>
    <w:rsid w:val="008E1C41"/>
    <w:rsid w:val="008F0C98"/>
    <w:rsid w:val="008F2FCA"/>
    <w:rsid w:val="008F7520"/>
    <w:rsid w:val="00920860"/>
    <w:rsid w:val="00934E95"/>
    <w:rsid w:val="00937787"/>
    <w:rsid w:val="00993323"/>
    <w:rsid w:val="009960CE"/>
    <w:rsid w:val="0099670E"/>
    <w:rsid w:val="009B463F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0433"/>
    <w:rsid w:val="00B96C4D"/>
    <w:rsid w:val="00C243A3"/>
    <w:rsid w:val="00C41D0D"/>
    <w:rsid w:val="00C458C9"/>
    <w:rsid w:val="00C623D5"/>
    <w:rsid w:val="00C75DA4"/>
    <w:rsid w:val="00CE0937"/>
    <w:rsid w:val="00CF77AB"/>
    <w:rsid w:val="00D019AD"/>
    <w:rsid w:val="00D03C0C"/>
    <w:rsid w:val="00D1317E"/>
    <w:rsid w:val="00D32211"/>
    <w:rsid w:val="00D46A48"/>
    <w:rsid w:val="00D8402D"/>
    <w:rsid w:val="00D85DF1"/>
    <w:rsid w:val="00D918BE"/>
    <w:rsid w:val="00D96F4C"/>
    <w:rsid w:val="00DC18E0"/>
    <w:rsid w:val="00DD4426"/>
    <w:rsid w:val="00DF64AB"/>
    <w:rsid w:val="00E4155B"/>
    <w:rsid w:val="00E6486F"/>
    <w:rsid w:val="00E7700E"/>
    <w:rsid w:val="00F01F96"/>
    <w:rsid w:val="00F05305"/>
    <w:rsid w:val="00F10118"/>
    <w:rsid w:val="00F13205"/>
    <w:rsid w:val="00F3525F"/>
    <w:rsid w:val="00F414AE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E1DD3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70B9A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8522-B120-4C08-A215-AD49E8DE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cp:lastPrinted>2023-03-07T17:58:00Z</cp:lastPrinted>
  <dcterms:created xsi:type="dcterms:W3CDTF">2023-03-09T14:24:00Z</dcterms:created>
  <dcterms:modified xsi:type="dcterms:W3CDTF">2023-03-09T15:55:00Z</dcterms:modified>
</cp:coreProperties>
</file>